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A9322B" w:rsidRDefault="00AB70A7" w:rsidP="00C3795C">
      <w:pPr>
        <w:pStyle w:val="AHPRADocumenttitle"/>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154pt;margin-top:36.4pt;width:253.5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"/>
        </w:pict>
      </w:r>
      <w:r w:rsidR="00E66D21">
        <w:t>Communiqu</w:t>
      </w:r>
      <w:r w:rsidR="00E66D21" w:rsidRPr="00A9322B">
        <w:t>é</w:t>
      </w:r>
    </w:p>
    <w:p w:rsidR="00E23731" w:rsidRPr="00E23731" w:rsidRDefault="00E23731" w:rsidP="00E23731">
      <w:pPr>
        <w:autoSpaceDE w:val="0"/>
        <w:autoSpaceDN w:val="0"/>
        <w:adjustRightInd w:val="0"/>
        <w:spacing w:after="0"/>
        <w:rPr>
          <w:rFonts w:cs="Arial"/>
          <w:color w:val="000000"/>
        </w:rPr>
      </w:pPr>
    </w:p>
    <w:p w:rsidR="0018482F" w:rsidRPr="00F362BF" w:rsidRDefault="008617D5" w:rsidP="00A4435C">
      <w:pPr>
        <w:pStyle w:val="AHPRAbody"/>
      </w:pPr>
      <w:r>
        <w:t xml:space="preserve">The </w:t>
      </w:r>
      <w:r w:rsidR="00BA4593">
        <w:t>73rd</w:t>
      </w:r>
      <w:r w:rsidR="00054093">
        <w:t xml:space="preserve"> </w:t>
      </w:r>
      <w:r w:rsidR="00D91887" w:rsidRPr="00F362BF">
        <w:t xml:space="preserve">meeting of the Physiotherapy Board of Australia (the Board) was held on </w:t>
      </w:r>
      <w:r w:rsidR="00BA4593">
        <w:t>29 April</w:t>
      </w:r>
      <w:r w:rsidR="0018482F">
        <w:t xml:space="preserve"> 2016</w:t>
      </w:r>
      <w:r w:rsidR="00F561D9">
        <w:t xml:space="preserve"> </w:t>
      </w:r>
      <w:r w:rsidR="00A51372">
        <w:t xml:space="preserve">at the </w:t>
      </w:r>
      <w:r w:rsidR="00054093">
        <w:t>A</w:t>
      </w:r>
      <w:r w:rsidR="00BA1262">
        <w:t>ustralian Health Practitioner Regulation Agency (</w:t>
      </w:r>
      <w:r w:rsidR="00A51372">
        <w:t>AHPRA</w:t>
      </w:r>
      <w:r w:rsidR="00BA1262">
        <w:t>)</w:t>
      </w:r>
      <w:r w:rsidR="00BA4593">
        <w:t xml:space="preserve"> National Office</w:t>
      </w:r>
      <w:r w:rsidR="00A51372">
        <w:t xml:space="preserve"> </w:t>
      </w:r>
      <w:r>
        <w:t xml:space="preserve">in </w:t>
      </w:r>
      <w:r w:rsidR="00BA4593">
        <w:t>Melbourne</w:t>
      </w:r>
      <w:r w:rsidR="00D91887" w:rsidRPr="00F362BF">
        <w:t>.</w:t>
      </w:r>
      <w:r w:rsidR="00740231">
        <w:t xml:space="preserve"> </w:t>
      </w:r>
    </w:p>
    <w:p w:rsidR="00D91887" w:rsidRPr="00F362BF" w:rsidRDefault="00D91887" w:rsidP="00A4435C">
      <w:pPr>
        <w:pStyle w:val="AHPRAbody"/>
      </w:pPr>
      <w:r w:rsidRPr="00F362BF">
        <w:t>Th</w:t>
      </w:r>
      <w:bookmarkStart w:id="0" w:name="_GoBack"/>
      <w:bookmarkEnd w:id="0"/>
      <w:r w:rsidRPr="00F362BF">
        <w:t>is communiqué outlines the issues and decisions from this meeting</w:t>
      </w:r>
      <w:r w:rsidR="006A63E1">
        <w:t>,</w:t>
      </w:r>
      <w:r w:rsidRPr="00F362BF">
        <w:t xml:space="preserve"> </w:t>
      </w:r>
      <w:r w:rsidR="006B1F73">
        <w:t>and</w:t>
      </w:r>
      <w:r w:rsidRPr="00F362BF">
        <w:t xml:space="preserve"> other points of interest.</w:t>
      </w:r>
    </w:p>
    <w:p w:rsidR="006E0EDA" w:rsidRDefault="00741993" w:rsidP="00A4435C">
      <w:pPr>
        <w:pStyle w:val="AHPRAbody"/>
      </w:pPr>
      <w:r>
        <w:t>We publish</w:t>
      </w:r>
      <w:r w:rsidR="00D91887" w:rsidRPr="00F362BF">
        <w:t xml:space="preserve"> this communiqué on our website and email it to a broad range of stakeholders. Please forward it to your colleagues and employees who may be interested.</w:t>
      </w:r>
    </w:p>
    <w:p w:rsidR="00BA4593" w:rsidRDefault="00BA4593" w:rsidP="00BA4593">
      <w:pPr>
        <w:pStyle w:val="AHPRASubheading"/>
      </w:pPr>
      <w:r>
        <w:t>April meeting</w:t>
      </w:r>
    </w:p>
    <w:p w:rsidR="00BA4593" w:rsidRDefault="00BA4593" w:rsidP="00BA4593">
      <w:pPr>
        <w:pStyle w:val="AHPRAbody"/>
      </w:pPr>
      <w:r>
        <w:t>During its meeting on 29 April 2016, the Board received reports from and progressed matters raised through its committees. It also addressed a number of AHPRA and National Scheme-related matters, including further work to develop its budget for 2016-17.</w:t>
      </w:r>
    </w:p>
    <w:p w:rsidR="005D31B0" w:rsidRPr="001004CD" w:rsidRDefault="005D31B0" w:rsidP="005D31B0">
      <w:pPr>
        <w:pStyle w:val="AHPRASubhead"/>
      </w:pPr>
      <w:r>
        <w:t>Physiotherapy Board of Australia p</w:t>
      </w:r>
      <w:r w:rsidRPr="001004CD">
        <w:t xml:space="preserve">rofession profile </w:t>
      </w:r>
    </w:p>
    <w:p w:rsidR="00AB0318" w:rsidRDefault="005D31B0" w:rsidP="005D31B0">
      <w:pPr>
        <w:pStyle w:val="AHPRAbody"/>
        <w:rPr>
          <w:lang w:val="en-US"/>
        </w:rPr>
      </w:pPr>
      <w:r w:rsidRPr="001004CD">
        <w:rPr>
          <w:lang w:val="en-US"/>
        </w:rPr>
        <w:t xml:space="preserve">The Board </w:t>
      </w:r>
      <w:r>
        <w:rPr>
          <w:lang w:val="en-US"/>
        </w:rPr>
        <w:t>has published</w:t>
      </w:r>
      <w:r w:rsidRPr="001004CD">
        <w:rPr>
          <w:lang w:val="en-US"/>
        </w:rPr>
        <w:t xml:space="preserve"> a </w:t>
      </w:r>
      <w:r w:rsidR="001149FD" w:rsidRPr="00065191">
        <w:rPr>
          <w:lang w:val="en-US"/>
        </w:rPr>
        <w:t>report of its work</w:t>
      </w:r>
      <w:r w:rsidRPr="001004CD">
        <w:rPr>
          <w:lang w:val="en-US"/>
        </w:rPr>
        <w:t xml:space="preserve"> in </w:t>
      </w:r>
      <w:r>
        <w:rPr>
          <w:lang w:val="en-US"/>
        </w:rPr>
        <w:t xml:space="preserve">the regulation of the physiotherapy profession under the </w:t>
      </w:r>
      <w:r w:rsidRPr="001004CD">
        <w:rPr>
          <w:lang w:val="en-US"/>
        </w:rPr>
        <w:t xml:space="preserve">National Scheme during </w:t>
      </w:r>
      <w:r w:rsidRPr="006F4438">
        <w:rPr>
          <w:lang w:val="en-US"/>
        </w:rPr>
        <w:t xml:space="preserve">2014/15. </w:t>
      </w:r>
    </w:p>
    <w:p w:rsidR="005D31B0" w:rsidRPr="006F4438" w:rsidRDefault="005D31B0" w:rsidP="005D31B0">
      <w:pPr>
        <w:pStyle w:val="AHPRAbody"/>
        <w:rPr>
          <w:lang w:val="en-US"/>
        </w:rPr>
      </w:pPr>
      <w:r w:rsidRPr="006F4438">
        <w:rPr>
          <w:lang w:val="en-US"/>
        </w:rPr>
        <w:t xml:space="preserve">The report provides a profession-specific view of the Board’s work to manage risk to the public. It is a profile of regulation at work for </w:t>
      </w:r>
      <w:r>
        <w:rPr>
          <w:lang w:val="en-US"/>
        </w:rPr>
        <w:t xml:space="preserve">the physiotherapy profession </w:t>
      </w:r>
      <w:r w:rsidRPr="006F4438">
        <w:rPr>
          <w:lang w:val="en-US"/>
        </w:rPr>
        <w:t xml:space="preserve">in Australia for the 12 months ending 30 June 2015. </w:t>
      </w:r>
    </w:p>
    <w:p w:rsidR="005D31B0" w:rsidRDefault="005D31B0" w:rsidP="005D31B0">
      <w:pPr>
        <w:pStyle w:val="AHPRAbody"/>
        <w:rPr>
          <w:color w:val="000000"/>
          <w:szCs w:val="20"/>
        </w:rPr>
      </w:pPr>
      <w:r w:rsidRPr="006F4438">
        <w:rPr>
          <w:color w:val="000000"/>
          <w:szCs w:val="20"/>
        </w:rPr>
        <w:t xml:space="preserve">The data in this report are drawn from data published in the </w:t>
      </w:r>
      <w:hyperlink r:id="rId8" w:history="1">
        <w:r w:rsidRPr="006F4438">
          <w:rPr>
            <w:rStyle w:val="Hyperlink"/>
            <w:szCs w:val="20"/>
          </w:rPr>
          <w:t>2014/15 annual report</w:t>
        </w:r>
      </w:hyperlink>
      <w:r w:rsidRPr="006F4438">
        <w:rPr>
          <w:color w:val="0000FF"/>
          <w:szCs w:val="20"/>
        </w:rPr>
        <w:t xml:space="preserve"> </w:t>
      </w:r>
      <w:r w:rsidRPr="006F4438">
        <w:rPr>
          <w:color w:val="000000"/>
          <w:szCs w:val="20"/>
        </w:rPr>
        <w:t>of AHPRA and the National Boards, reporting on the National Scheme</w:t>
      </w:r>
      <w:r>
        <w:rPr>
          <w:color w:val="000000"/>
          <w:szCs w:val="20"/>
        </w:rPr>
        <w:t>.</w:t>
      </w:r>
    </w:p>
    <w:p w:rsidR="00BA4593" w:rsidRDefault="00BA4593" w:rsidP="00BA4593">
      <w:pPr>
        <w:pStyle w:val="AHPRASubhead"/>
        <w:rPr>
          <w:b w:val="0"/>
          <w:color w:val="000000"/>
        </w:rPr>
      </w:pPr>
      <w:r>
        <w:rPr>
          <w:b w:val="0"/>
          <w:color w:val="000000"/>
        </w:rPr>
        <w:t>The Pharmacy Board of Australia (the Board) meets each month to consider and decide on any matters related to its regulatory function under the National Law</w:t>
      </w:r>
      <w:r>
        <w:rPr>
          <w:rStyle w:val="FootnoteReference"/>
          <w:b w:val="0"/>
        </w:rPr>
        <w:footnoteReference w:id="2"/>
      </w:r>
      <w:r>
        <w:rPr>
          <w:b w:val="0"/>
          <w:color w:val="000000"/>
        </w:rPr>
        <w:t xml:space="preserve"> and within the National Registration and Accreditation Scheme (the National Scheme). </w:t>
      </w:r>
    </w:p>
    <w:p w:rsidR="00BA4593" w:rsidRDefault="00BA4593" w:rsidP="00BA4593">
      <w:pPr>
        <w:pStyle w:val="AHPRAbody"/>
      </w:pPr>
      <w:r>
        <w:rPr>
          <w:rFonts w:eastAsiaTheme="minorHAnsi"/>
          <w:color w:val="000000"/>
        </w:rPr>
        <w:t>This communiqué aims to inform stakeholders of the work of the Board and matters regarding the National Scheme</w:t>
      </w:r>
      <w:r>
        <w:t>. Please forward it on to colleagues and employees who may be interested in its content.</w:t>
      </w:r>
    </w:p>
    <w:p w:rsidR="00BA4593" w:rsidRDefault="00BA4593" w:rsidP="00BA4593">
      <w:pPr>
        <w:pStyle w:val="AHPRASubhead"/>
      </w:pPr>
      <w:r>
        <w:t>PowerPoint for students</w:t>
      </w:r>
    </w:p>
    <w:p w:rsidR="00BA4593" w:rsidRDefault="00BA4593" w:rsidP="00BA4593">
      <w:pPr>
        <w:pStyle w:val="AHPRAbody"/>
      </w:pPr>
      <w:r>
        <w:t>The path from study to a career in physiotherapy and the requirements for registration are now explained in a PowerPoint, published on the Board’s website.</w:t>
      </w:r>
    </w:p>
    <w:p w:rsidR="00BA4593" w:rsidRDefault="00BA4593" w:rsidP="00BA4593">
      <w:pPr>
        <w:pStyle w:val="AHPRAbody"/>
      </w:pPr>
      <w:r>
        <w:t xml:space="preserve">The PowerPoint outlines what the Board does, what registration means and how the profession is regulated under the National Scheme. Information about Board guidance for safe and effective practice and the role of AHPRA is also explained. </w:t>
      </w:r>
    </w:p>
    <w:p w:rsidR="00BA4593" w:rsidRDefault="00BA4593" w:rsidP="00BA4593">
      <w:pPr>
        <w:pStyle w:val="AHPRAbody"/>
      </w:pPr>
      <w:r>
        <w:t>It’s important that a graduate clearly understands what it means to be registered and what their obligations are when seeking initial registration and throughout their career as a physiotherapist.</w:t>
      </w:r>
    </w:p>
    <w:p w:rsidR="00BA4593" w:rsidRDefault="00BA4593" w:rsidP="00BA4593">
      <w:pPr>
        <w:pStyle w:val="AHPRAbody"/>
      </w:pPr>
      <w:r>
        <w:t xml:space="preserve">The PowerPoint in published on the </w:t>
      </w:r>
      <w:hyperlink r:id="rId9" w:history="1">
        <w:r>
          <w:rPr>
            <w:rStyle w:val="Hyperlink"/>
          </w:rPr>
          <w:t>Student registration</w:t>
        </w:r>
      </w:hyperlink>
      <w:r>
        <w:t xml:space="preserve"> section of the Board’s website. </w:t>
      </w:r>
    </w:p>
    <w:p w:rsidR="00BA4593" w:rsidRDefault="00BA4593" w:rsidP="00BA4593">
      <w:pPr>
        <w:rPr>
          <w:bCs/>
          <w:sz w:val="20"/>
          <w:lang w:val="en-US"/>
        </w:rPr>
      </w:pPr>
    </w:p>
    <w:p w:rsidR="00AB0318" w:rsidRDefault="00AB0318" w:rsidP="00AB0318">
      <w:pPr>
        <w:pStyle w:val="AHPRASubheading"/>
      </w:pPr>
      <w:r>
        <w:lastRenderedPageBreak/>
        <w:t>Revised standard for recency of practice</w:t>
      </w:r>
    </w:p>
    <w:p w:rsidR="007D6EDF" w:rsidRDefault="00AB0318" w:rsidP="007543E4">
      <w:pPr>
        <w:pStyle w:val="AHPRAbody"/>
      </w:pPr>
      <w:r>
        <w:t xml:space="preserve">The Board has published a </w:t>
      </w:r>
      <w:hyperlink r:id="rId10" w:history="1">
        <w:r w:rsidRPr="007D6EDF">
          <w:rPr>
            <w:rStyle w:val="Hyperlink"/>
          </w:rPr>
          <w:t>revised registration standard for recency of practice</w:t>
        </w:r>
      </w:hyperlink>
      <w:r>
        <w:t xml:space="preserve"> which will come into effect on 1 December 2016</w:t>
      </w:r>
      <w:r w:rsidR="007D6EDF">
        <w:t xml:space="preserve"> and replace the current standard. This standard will apply to all registered physiotherapists except those with non-practising registration. </w:t>
      </w:r>
    </w:p>
    <w:p w:rsidR="00AB0318" w:rsidRPr="00AB0318" w:rsidRDefault="007D6EDF" w:rsidP="007543E4">
      <w:pPr>
        <w:pStyle w:val="AHPRAbody"/>
      </w:pPr>
      <w:r>
        <w:t>The key change to the Board’s recency of practice requirements is that a requirement for minimum hours of practice has been introduced. Practitioners will need to meet the obligations of the revised standards by the time they renew their registration in 2017.</w:t>
      </w:r>
    </w:p>
    <w:p w:rsidR="00054093" w:rsidRDefault="00054093" w:rsidP="00AB0318">
      <w:pPr>
        <w:pStyle w:val="AHPRASubheading"/>
      </w:pPr>
      <w:r>
        <w:t>National awareness campaign</w:t>
      </w:r>
    </w:p>
    <w:p w:rsidR="00054093" w:rsidRPr="00005E2C" w:rsidRDefault="00054093" w:rsidP="00054093">
      <w:pPr>
        <w:pStyle w:val="AHPRAbody"/>
      </w:pPr>
      <w:r w:rsidRPr="00005E2C">
        <w:t xml:space="preserve">You may have seen the beginning of the AHPRA national awareness campaign. </w:t>
      </w:r>
      <w:r w:rsidRPr="00005E2C">
        <w:rPr>
          <w:b/>
          <w:bCs/>
        </w:rPr>
        <w:t>Know your obligations</w:t>
      </w:r>
      <w:r w:rsidRPr="00005E2C">
        <w:t>, the first of three phases, directed at employers of health practitioners, launched at the close of last year. The message has been shared over social media through targeted ads resulting in a doubling of our online community.</w:t>
      </w:r>
    </w:p>
    <w:p w:rsidR="00054093" w:rsidRPr="00005E2C" w:rsidRDefault="00054093" w:rsidP="00054093">
      <w:pPr>
        <w:pStyle w:val="AHPRAbody"/>
      </w:pPr>
      <w:r w:rsidRPr="00005E2C">
        <w:t>The next phase of the campaign is targeted at practitioners. Under the headline of</w:t>
      </w:r>
      <w:r w:rsidRPr="00005E2C">
        <w:rPr>
          <w:b/>
          <w:bCs/>
        </w:rPr>
        <w:t xml:space="preserve"> The</w:t>
      </w:r>
      <w:r w:rsidRPr="00005E2C">
        <w:t xml:space="preserve"> </w:t>
      </w:r>
      <w:r w:rsidRPr="00005E2C">
        <w:rPr>
          <w:b/>
          <w:bCs/>
        </w:rPr>
        <w:t>not-so-small print</w:t>
      </w:r>
      <w:r w:rsidRPr="00005E2C">
        <w:t>, practitioners are encouraged to stay up</w:t>
      </w:r>
      <w:r>
        <w:t xml:space="preserve"> </w:t>
      </w:r>
      <w:r w:rsidRPr="00005E2C">
        <w:t>to</w:t>
      </w:r>
      <w:r>
        <w:t xml:space="preserve"> </w:t>
      </w:r>
      <w:r w:rsidRPr="00005E2C">
        <w:t xml:space="preserve">date with regulation changes as they occur, and to be aware of their obligations as registered </w:t>
      </w:r>
      <w:r>
        <w:t xml:space="preserve">health </w:t>
      </w:r>
      <w:r w:rsidRPr="00005E2C">
        <w:t xml:space="preserve">practitioners. Advertisements </w:t>
      </w:r>
      <w:r w:rsidR="00AB0318">
        <w:t xml:space="preserve">were </w:t>
      </w:r>
      <w:r>
        <w:t xml:space="preserve">published </w:t>
      </w:r>
      <w:r w:rsidR="00AB0318">
        <w:t>last</w:t>
      </w:r>
      <w:r w:rsidRPr="00005E2C">
        <w:t xml:space="preserve"> month across a mix of social media, industry publications and newsletters.  </w:t>
      </w:r>
    </w:p>
    <w:p w:rsidR="00054093" w:rsidRPr="00005E2C" w:rsidRDefault="00054093" w:rsidP="00054093">
      <w:pPr>
        <w:pStyle w:val="AHPRAbody"/>
      </w:pPr>
      <w:r w:rsidRPr="00005E2C">
        <w:t xml:space="preserve">The final phase will be directed at the public to increase awareness of the </w:t>
      </w:r>
      <w:hyperlink r:id="rId11" w:history="1">
        <w:r w:rsidRPr="00A35E03">
          <w:rPr>
            <w:rStyle w:val="Hyperlink"/>
            <w:szCs w:val="20"/>
          </w:rPr>
          <w:t>national register of practitioners</w:t>
        </w:r>
      </w:hyperlink>
      <w:r>
        <w:t>.</w:t>
      </w:r>
    </w:p>
    <w:p w:rsidR="0018482F" w:rsidRDefault="0018482F" w:rsidP="0018482F">
      <w:pPr>
        <w:pStyle w:val="AHPRASubheading"/>
        <w:rPr>
          <w:rFonts w:cs="Arial"/>
          <w:szCs w:val="20"/>
        </w:rPr>
      </w:pPr>
      <w:r w:rsidRPr="006F4438">
        <w:rPr>
          <w:rFonts w:cs="Arial"/>
          <w:szCs w:val="20"/>
        </w:rPr>
        <w:t>Health practitioner regulation: Learn how you’re protected</w:t>
      </w:r>
    </w:p>
    <w:p w:rsidR="0018482F" w:rsidRDefault="0018482F" w:rsidP="00632115">
      <w:pPr>
        <w:pStyle w:val="AHPRAbody"/>
      </w:pPr>
      <w:r w:rsidRPr="006F4438">
        <w:t>A new video and an accompanying infographic explaining the Australia-wide scheme that is in place to protect members of the public was released by AHPRA in December.</w:t>
      </w:r>
    </w:p>
    <w:p w:rsidR="0018482F" w:rsidRDefault="0018482F" w:rsidP="00632115">
      <w:pPr>
        <w:pStyle w:val="AHPRAbody"/>
      </w:pPr>
      <w:r w:rsidRPr="006F4438">
        <w:t xml:space="preserve">Both resources are available on the </w:t>
      </w:r>
      <w:hyperlink r:id="rId12" w:tgtFrame="_blank" w:history="1">
        <w:r w:rsidRPr="006F4438">
          <w:rPr>
            <w:rStyle w:val="Hyperlink"/>
          </w:rPr>
          <w:t>What we do</w:t>
        </w:r>
      </w:hyperlink>
      <w:r w:rsidRPr="006F4438">
        <w:t xml:space="preserve"> page of the AHPRA website or read the</w:t>
      </w:r>
      <w:r w:rsidR="00AB0318">
        <w:t xml:space="preserve"> </w:t>
      </w:r>
      <w:hyperlink r:id="rId13" w:history="1">
        <w:r w:rsidR="00AB0318" w:rsidRPr="00AB0318">
          <w:rPr>
            <w:rStyle w:val="Hyperlink"/>
          </w:rPr>
          <w:t>news item</w:t>
        </w:r>
      </w:hyperlink>
      <w:r>
        <w:t xml:space="preserve"> </w:t>
      </w:r>
      <w:r w:rsidRPr="006F4438">
        <w:t xml:space="preserve">on the </w:t>
      </w:r>
      <w:r>
        <w:t>Board</w:t>
      </w:r>
      <w:r w:rsidRPr="006F4438">
        <w:t xml:space="preserve"> website for more information. The video can also be watched on AHPRA’s </w:t>
      </w:r>
      <w:hyperlink r:id="rId14" w:tgtFrame="_blank" w:history="1">
        <w:r w:rsidRPr="006F4438">
          <w:rPr>
            <w:rStyle w:val="Hyperlink"/>
          </w:rPr>
          <w:t>YouTube channel</w:t>
        </w:r>
      </w:hyperlink>
      <w:r w:rsidRPr="006F4438">
        <w:t>.</w:t>
      </w:r>
    </w:p>
    <w:p w:rsidR="000859AE" w:rsidRDefault="000859AE" w:rsidP="000859AE">
      <w:pPr>
        <w:pStyle w:val="AHPRASubheading"/>
      </w:pPr>
      <w:r>
        <w:t>Local data summaries published</w:t>
      </w:r>
    </w:p>
    <w:p w:rsidR="000859AE" w:rsidRDefault="000859AE" w:rsidP="00632115">
      <w:pPr>
        <w:pStyle w:val="AHPRAbody"/>
      </w:pPr>
      <w:r>
        <w:t xml:space="preserve">The National Boards and AHPRA have published </w:t>
      </w:r>
      <w:hyperlink r:id="rId15" w:history="1">
        <w:r w:rsidRPr="001E43EC">
          <w:rPr>
            <w:rStyle w:val="Hyperlink"/>
          </w:rPr>
          <w:t>reports for each state and territory</w:t>
        </w:r>
      </w:hyperlink>
      <w:r>
        <w:t xml:space="preserve"> on the National </w:t>
      </w:r>
      <w:r w:rsidR="00422EDA">
        <w:t>Registration and Accreditation Scheme (the National Scheme). The</w:t>
      </w:r>
      <w:r>
        <w:t xml:space="preserve"> reports provide a unique insight on local outcomes within a scheme for which the core focus is protection of the public. They are for the 2014/15 year of the scheme.</w:t>
      </w:r>
    </w:p>
    <w:p w:rsidR="00A37B82" w:rsidRDefault="000859AE" w:rsidP="00632115">
      <w:pPr>
        <w:pStyle w:val="AHPRAbody"/>
      </w:pPr>
      <w:r>
        <w:t>The summaries provide local data on registration types, notifications (complaints) and mandatory notifications for the regulated health professions, for each state and territory.</w:t>
      </w:r>
    </w:p>
    <w:p w:rsidR="00F561D9" w:rsidRPr="00B243D5" w:rsidRDefault="004A2F4F" w:rsidP="00B243D5">
      <w:pPr>
        <w:pStyle w:val="AHPRASubhead"/>
      </w:pPr>
      <w:r>
        <w:t>Top tips for using the register</w:t>
      </w:r>
    </w:p>
    <w:p w:rsidR="00F561D9" w:rsidRDefault="004A2F4F" w:rsidP="00F561D9">
      <w:pPr>
        <w:pStyle w:val="AHPRAbody"/>
      </w:pPr>
      <w:r>
        <w:t xml:space="preserve">The </w:t>
      </w:r>
      <w:hyperlink r:id="rId16" w:history="1">
        <w:r w:rsidRPr="00D120AC">
          <w:rPr>
            <w:rStyle w:val="Hyperlink"/>
          </w:rPr>
          <w:t>register of practitioners</w:t>
        </w:r>
      </w:hyperlink>
      <w:r>
        <w:t xml:space="preserve"> is core to all of our work because it provides up</w:t>
      </w:r>
      <w:r w:rsidR="00D33A6E">
        <w:t>-</w:t>
      </w:r>
      <w:r>
        <w:t>to</w:t>
      </w:r>
      <w:r w:rsidR="00D33A6E">
        <w:t>-</w:t>
      </w:r>
      <w:r>
        <w:t xml:space="preserve">date information about every registered health practitioner. To help the public and employers get the most out of the register, we have developed </w:t>
      </w:r>
      <w:hyperlink r:id="rId17" w:history="1">
        <w:r w:rsidRPr="00D120AC">
          <w:rPr>
            <w:rStyle w:val="Hyperlink"/>
          </w:rPr>
          <w:t>these tips</w:t>
        </w:r>
      </w:hyperlink>
      <w:r>
        <w:t xml:space="preserve">. In particular, the tips remind anyone responsible </w:t>
      </w:r>
      <w:r w:rsidR="00EA1CC4">
        <w:t>for recruiting health practitio</w:t>
      </w:r>
      <w:r>
        <w:t>n</w:t>
      </w:r>
      <w:r w:rsidR="00EA1CC4">
        <w:t>e</w:t>
      </w:r>
      <w:r>
        <w:t>rs how to use the register to verify a practitioner’s registration status.</w:t>
      </w:r>
    </w:p>
    <w:p w:rsidR="00011311" w:rsidRPr="00853EA4" w:rsidRDefault="00011311" w:rsidP="00011311">
      <w:pPr>
        <w:pStyle w:val="AHPRASubhead"/>
        <w:rPr>
          <w:lang w:eastAsia="en-AU"/>
        </w:rPr>
      </w:pPr>
      <w:r w:rsidRPr="00853EA4">
        <w:rPr>
          <w:lang w:eastAsia="en-AU"/>
        </w:rPr>
        <w:t xml:space="preserve">Are your contact details up to date? </w:t>
      </w:r>
    </w:p>
    <w:p w:rsidR="00011311" w:rsidRPr="00853EA4" w:rsidRDefault="00011311" w:rsidP="00011311">
      <w:pPr>
        <w:pStyle w:val="AHPRAbody"/>
      </w:pPr>
      <w:r>
        <w:t>It is important that your contact details are up to date</w:t>
      </w:r>
      <w:r w:rsidR="00E66D21">
        <w:t xml:space="preserve"> to receive renewal reminders from AHPRA and information from the Board</w:t>
      </w:r>
      <w:r>
        <w:t>.</w:t>
      </w:r>
      <w:r w:rsidR="00422EDA">
        <w:t xml:space="preserve"> </w:t>
      </w:r>
      <w:r>
        <w:t xml:space="preserve">You can check your details </w:t>
      </w:r>
      <w:r w:rsidRPr="00853EA4">
        <w:t xml:space="preserve">via the </w:t>
      </w:r>
      <w:hyperlink r:id="rId18" w:history="1">
        <w:r w:rsidRPr="00853EA4">
          <w:rPr>
            <w:rStyle w:val="Hyperlink"/>
          </w:rPr>
          <w:t>Login icon</w:t>
        </w:r>
      </w:hyperlink>
      <w:r w:rsidRPr="00853EA4">
        <w:t xml:space="preserve"> at the top right of the AHPRA website. </w:t>
      </w:r>
    </w:p>
    <w:p w:rsidR="00011311" w:rsidRPr="00853EA4" w:rsidRDefault="00011311" w:rsidP="00011311">
      <w:pPr>
        <w:pStyle w:val="AHPRAbody"/>
      </w:pPr>
      <w:r w:rsidRPr="00853EA4">
        <w:t xml:space="preserve">Email accounts need to be set to receive communications from AHPRA and the Board to avoid misdirection to an account junk box. </w:t>
      </w:r>
    </w:p>
    <w:p w:rsidR="00A063E0" w:rsidRPr="001D6D83" w:rsidRDefault="00A063E0" w:rsidP="00671616">
      <w:pPr>
        <w:pStyle w:val="AHPRASubhead"/>
      </w:pPr>
      <w:r w:rsidRPr="001D6D83">
        <w:t xml:space="preserve">Follow @AHPRA on Twitter </w:t>
      </w:r>
    </w:p>
    <w:p w:rsidR="00A063E0" w:rsidRDefault="00927323" w:rsidP="00A4435C">
      <w:pPr>
        <w:pStyle w:val="AHPRAbody"/>
      </w:pPr>
      <w:r>
        <w:t xml:space="preserve">AHPRA </w:t>
      </w:r>
      <w:r w:rsidR="00BF1C06">
        <w:t>uses</w:t>
      </w:r>
      <w:r>
        <w:t xml:space="preserve"> </w:t>
      </w:r>
      <w:hyperlink r:id="rId19" w:history="1">
        <w:r w:rsidR="00B47BC0" w:rsidRPr="00B47BC0">
          <w:rPr>
            <w:rStyle w:val="Hyperlink"/>
          </w:rPr>
          <w:t>Twitter</w:t>
        </w:r>
      </w:hyperlink>
      <w:r w:rsidRPr="001D6D83">
        <w:t xml:space="preserve"> to </w:t>
      </w:r>
      <w:r>
        <w:t xml:space="preserve">encourage greater </w:t>
      </w:r>
      <w:r w:rsidR="00BF1C06">
        <w:t xml:space="preserve">discussion about </w:t>
      </w:r>
      <w:r w:rsidRPr="001D6D83">
        <w:t>National Board consultations</w:t>
      </w:r>
      <w:r>
        <w:t xml:space="preserve"> and to host regular</w:t>
      </w:r>
      <w:r w:rsidRPr="001D6D83">
        <w:t xml:space="preserve"> </w:t>
      </w:r>
      <w:r>
        <w:t xml:space="preserve">Twitter </w:t>
      </w:r>
      <w:r w:rsidR="00A063E0" w:rsidRPr="001D6D83">
        <w:t xml:space="preserve">chats </w:t>
      </w:r>
      <w:r>
        <w:t>on</w:t>
      </w:r>
      <w:r w:rsidRPr="001D6D83">
        <w:t xml:space="preserve"> </w:t>
      </w:r>
      <w:r w:rsidR="00A063E0" w:rsidRPr="001D6D83">
        <w:t>important topics</w:t>
      </w:r>
      <w:r>
        <w:t>.</w:t>
      </w:r>
      <w:r w:rsidR="00A063E0" w:rsidRPr="001D6D83">
        <w:t xml:space="preserve"> </w:t>
      </w:r>
    </w:p>
    <w:p w:rsidR="009F2CFA" w:rsidRPr="001D6D83" w:rsidRDefault="009F2CFA" w:rsidP="00A4435C">
      <w:pPr>
        <w:pStyle w:val="AHPRAbody"/>
      </w:pPr>
    </w:p>
    <w:p w:rsidR="00D91887" w:rsidRPr="00A4435C" w:rsidRDefault="00D91887" w:rsidP="00671616">
      <w:pPr>
        <w:pStyle w:val="AHPRASubhead"/>
      </w:pPr>
      <w:r w:rsidRPr="00A4435C">
        <w:t>Conclusion</w:t>
      </w:r>
    </w:p>
    <w:p w:rsidR="00D91887" w:rsidRPr="00BA70BF" w:rsidRDefault="00D91887" w:rsidP="00A4435C">
      <w:pPr>
        <w:pStyle w:val="AHPRAbody"/>
      </w:pPr>
      <w:r w:rsidRPr="00BA70BF">
        <w:t xml:space="preserve">We publish a range of information about registration and our expectations of </w:t>
      </w:r>
      <w:r w:rsidR="00A7214D">
        <w:t xml:space="preserve">registered </w:t>
      </w:r>
      <w:r w:rsidR="00743C93" w:rsidRPr="00BA70BF">
        <w:t>physiotherapist</w:t>
      </w:r>
      <w:r w:rsidR="00A7214D">
        <w:t>s</w:t>
      </w:r>
      <w:r w:rsidRPr="00BA70BF">
        <w:t xml:space="preserve"> on our website at </w:t>
      </w:r>
      <w:hyperlink r:id="rId20" w:history="1">
        <w:r w:rsidR="00533FD2" w:rsidRPr="00B6090C">
          <w:rPr>
            <w:rStyle w:val="Hyperlink"/>
          </w:rPr>
          <w:t>www.physiotherapyboard.gov.au</w:t>
        </w:r>
      </w:hyperlink>
      <w:r w:rsidR="00533FD2">
        <w:t xml:space="preserve"> </w:t>
      </w:r>
      <w:r w:rsidRPr="00BA70BF">
        <w:t xml:space="preserve">or </w:t>
      </w:r>
      <w:hyperlink r:id="rId21" w:history="1">
        <w:r w:rsidR="00533FD2" w:rsidRPr="00B6090C">
          <w:rPr>
            <w:rStyle w:val="Hyperlink"/>
          </w:rPr>
          <w:t>www.ahpra.gov.au</w:t>
        </w:r>
      </w:hyperlink>
      <w:r w:rsidR="00533FD2">
        <w:t>.</w:t>
      </w:r>
    </w:p>
    <w:p w:rsidR="00D2798C" w:rsidRPr="00671616" w:rsidRDefault="00D91887" w:rsidP="00F554C9">
      <w:pPr>
        <w:pStyle w:val="AHPRAbody"/>
        <w:spacing w:after="0"/>
        <w:rPr>
          <w:b/>
        </w:rPr>
      </w:pPr>
      <w:r w:rsidRPr="00BA70BF">
        <w:t xml:space="preserve">For more </w:t>
      </w:r>
      <w:r w:rsidR="00533FD2">
        <w:t>information or help with</w:t>
      </w:r>
      <w:r w:rsidRPr="00BA70BF">
        <w:t xml:space="preserve"> questions about your registration</w:t>
      </w:r>
      <w:r w:rsidR="00BE461B" w:rsidRPr="00BA70BF">
        <w:t>,</w:t>
      </w:r>
      <w:r w:rsidRPr="00BA70BF">
        <w:t xml:space="preserve"> please send </w:t>
      </w:r>
      <w:r w:rsidR="0047209D">
        <w:t xml:space="preserve">a </w:t>
      </w:r>
      <w:hyperlink r:id="rId22" w:anchor="Makeawebenquiry" w:history="1">
        <w:r w:rsidR="0047209D" w:rsidRPr="0047209D">
          <w:t>web enquiry form</w:t>
        </w:r>
      </w:hyperlink>
      <w:r w:rsidR="000B1781" w:rsidRPr="00BA70BF">
        <w:t xml:space="preserve"> or contact AHPR</w:t>
      </w:r>
      <w:r w:rsidRPr="00BA70BF">
        <w:t>A on 1300 419 495.</w:t>
      </w:r>
      <w:r w:rsidR="004F4757" w:rsidRPr="00A9322B">
        <w:br/>
      </w:r>
    </w:p>
    <w:p w:rsidR="00B243D5" w:rsidRPr="00531F0D" w:rsidRDefault="00BA4593" w:rsidP="00531F0D">
      <w:pPr>
        <w:pStyle w:val="AHPRASubhead"/>
        <w:spacing w:after="0"/>
      </w:pPr>
      <w:r>
        <w:t>Charles Flynn</w:t>
      </w:r>
    </w:p>
    <w:p w:rsidR="00F870F2" w:rsidRPr="00A4435C" w:rsidRDefault="0018482F" w:rsidP="00A4435C">
      <w:pPr>
        <w:pStyle w:val="AHPRAbody"/>
      </w:pPr>
      <w:r>
        <w:t>Presiding member</w:t>
      </w:r>
      <w:r w:rsidR="00531F0D">
        <w:br/>
      </w:r>
      <w:r w:rsidR="00BA4593">
        <w:t>9 May</w:t>
      </w:r>
      <w:r>
        <w:t xml:space="preserve"> 2016</w:t>
      </w:r>
    </w:p>
    <w:sectPr w:rsidR="00F870F2" w:rsidRPr="00A4435C" w:rsidSect="00FB121F">
      <w:headerReference w:type="default" r:id="rId23"/>
      <w:footerReference w:type="even" r:id="rId24"/>
      <w:footerReference w:type="default" r:id="rId25"/>
      <w:headerReference w:type="first" r:id="rId26"/>
      <w:footerReference w:type="first" r:id="rId27"/>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D0A" w:rsidRDefault="00987D0A" w:rsidP="00FC2881">
      <w:pPr>
        <w:spacing w:after="0"/>
      </w:pPr>
      <w:r>
        <w:separator/>
      </w:r>
    </w:p>
    <w:p w:rsidR="00987D0A" w:rsidRDefault="00987D0A"/>
  </w:endnote>
  <w:endnote w:type="continuationSeparator" w:id="0">
    <w:p w:rsidR="00987D0A" w:rsidRDefault="00987D0A" w:rsidP="00FC2881">
      <w:pPr>
        <w:spacing w:after="0"/>
      </w:pPr>
      <w:r>
        <w:continuationSeparator/>
      </w:r>
    </w:p>
    <w:p w:rsidR="00987D0A" w:rsidRDefault="00987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AE" w:rsidRDefault="004E295C" w:rsidP="00FC2881">
    <w:pPr>
      <w:pStyle w:val="AHPRAfootnote"/>
      <w:framePr w:wrap="around" w:vAnchor="text" w:hAnchor="margin" w:xAlign="right" w:y="1"/>
    </w:pPr>
    <w:r>
      <w:fldChar w:fldCharType="begin"/>
    </w:r>
    <w:r w:rsidR="000859AE">
      <w:instrText xml:space="preserve">PAGE  </w:instrText>
    </w:r>
    <w:r>
      <w:fldChar w:fldCharType="end"/>
    </w:r>
  </w:p>
  <w:p w:rsidR="000859AE" w:rsidRDefault="000859AE" w:rsidP="00FC2881">
    <w:pPr>
      <w:pStyle w:val="AHPRAfootnote"/>
      <w:ind w:right="360"/>
    </w:pPr>
  </w:p>
  <w:p w:rsidR="000859AE" w:rsidRDefault="000859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AE" w:rsidRDefault="000859AE" w:rsidP="00AB4D11">
    <w:pPr>
      <w:pStyle w:val="AHPRAfooter"/>
      <w:rPr>
        <w:szCs w:val="16"/>
      </w:rPr>
    </w:pPr>
    <w:r>
      <w:t>Communiqué</w:t>
    </w:r>
  </w:p>
  <w:p w:rsidR="000859AE" w:rsidRPr="000E7E28" w:rsidRDefault="00AB70A7" w:rsidP="00AB4D11">
    <w:pPr>
      <w:pStyle w:val="AHPRApagenumber"/>
    </w:pPr>
    <w:sdt>
      <w:sdtPr>
        <w:id w:val="16333165"/>
        <w:docPartObj>
          <w:docPartGallery w:val="Page Numbers (Top of Page)"/>
          <w:docPartUnique/>
        </w:docPartObj>
      </w:sdtPr>
      <w:sdtEndPr/>
      <w:sdtContent>
        <w:r w:rsidR="000859AE" w:rsidRPr="000E7E28">
          <w:t xml:space="preserve">Page </w:t>
        </w:r>
        <w:r w:rsidR="004E295C">
          <w:fldChar w:fldCharType="begin"/>
        </w:r>
        <w:r w:rsidR="00422EDA">
          <w:instrText xml:space="preserve"> PAGE </w:instrText>
        </w:r>
        <w:r w:rsidR="004E295C">
          <w:fldChar w:fldCharType="separate"/>
        </w:r>
        <w:r>
          <w:rPr>
            <w:noProof/>
          </w:rPr>
          <w:t>2</w:t>
        </w:r>
        <w:r w:rsidR="004E295C">
          <w:rPr>
            <w:noProof/>
          </w:rPr>
          <w:fldChar w:fldCharType="end"/>
        </w:r>
        <w:r w:rsidR="000859AE" w:rsidRPr="000E7E28">
          <w:t xml:space="preserve"> of </w:t>
        </w:r>
        <w:r w:rsidR="004E295C">
          <w:fldChar w:fldCharType="begin"/>
        </w:r>
        <w:r w:rsidR="00422EDA">
          <w:instrText xml:space="preserve"> NUMPAGES  </w:instrText>
        </w:r>
        <w:r w:rsidR="004E295C">
          <w:fldChar w:fldCharType="separate"/>
        </w:r>
        <w:r>
          <w:rPr>
            <w:noProof/>
          </w:rPr>
          <w:t>3</w:t>
        </w:r>
        <w:r w:rsidR="004E295C">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AE" w:rsidRPr="00E77E23" w:rsidRDefault="000859AE" w:rsidP="00AB4D11">
    <w:pPr>
      <w:pStyle w:val="AHPRAfirstpagefooter"/>
    </w:pPr>
    <w:r>
      <w:rPr>
        <w:color w:val="007DC3"/>
      </w:rPr>
      <w:t>Physiotherapy</w:t>
    </w:r>
    <w:r w:rsidRPr="00E77E23">
      <w:t xml:space="preserve"> </w:t>
    </w:r>
    <w:r>
      <w:t>Board of Australia</w:t>
    </w:r>
  </w:p>
  <w:p w:rsidR="000859AE" w:rsidRDefault="000859AE" w:rsidP="00AB4D11">
    <w:pPr>
      <w:pStyle w:val="AHPRAfoo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A1BB1">
      <w:t>physiotherapyboard</w:t>
    </w:r>
    <w:r w:rsidRPr="00AD312E">
      <w:t xml:space="preserve">.gov.au   </w:t>
    </w:r>
    <w:r w:rsidRPr="00E77E23">
      <w:rPr>
        <w:b/>
        <w:color w:val="007DC3"/>
        <w:szCs w:val="28"/>
      </w:rPr>
      <w:t>|</w:t>
    </w:r>
    <w:r w:rsidRPr="007432A4">
      <w:t xml:space="preserve">   1300 419 495</w:t>
    </w:r>
  </w:p>
  <w:p w:rsidR="000859AE" w:rsidRDefault="000859AE" w:rsidP="00AB4D11">
    <w:pPr>
      <w:pStyle w:val="AHPRA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D0A" w:rsidRDefault="00987D0A" w:rsidP="000E7E28">
      <w:pPr>
        <w:spacing w:after="0"/>
      </w:pPr>
      <w:r>
        <w:separator/>
      </w:r>
    </w:p>
  </w:footnote>
  <w:footnote w:type="continuationSeparator" w:id="0">
    <w:p w:rsidR="00987D0A" w:rsidRDefault="00987D0A" w:rsidP="00FC2881">
      <w:pPr>
        <w:spacing w:after="0"/>
      </w:pPr>
      <w:r>
        <w:continuationSeparator/>
      </w:r>
    </w:p>
    <w:p w:rsidR="00987D0A" w:rsidRDefault="00987D0A"/>
  </w:footnote>
  <w:footnote w:type="continuationNotice" w:id="1">
    <w:p w:rsidR="00987D0A" w:rsidRDefault="00987D0A">
      <w:pPr>
        <w:spacing w:after="0"/>
      </w:pPr>
    </w:p>
  </w:footnote>
  <w:footnote w:id="2">
    <w:p w:rsidR="00BA4593" w:rsidRDefault="00BA4593" w:rsidP="00BA4593">
      <w:pPr>
        <w:pStyle w:val="FootnoteText"/>
        <w:rPr>
          <w:sz w:val="20"/>
        </w:rPr>
      </w:pPr>
      <w:r>
        <w:rPr>
          <w:rStyle w:val="FootnoteReference"/>
        </w:rPr>
        <w:footnoteRef/>
      </w:r>
      <w:r>
        <w:t xml:space="preserve"> </w:t>
      </w:r>
      <w:r>
        <w:rPr>
          <w:rFonts w:cs="Arial"/>
          <w:sz w:val="16"/>
        </w:rPr>
        <w:t>The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AE" w:rsidRPr="00315933" w:rsidRDefault="000859AE" w:rsidP="00D638E0">
    <w:pPr>
      <w:ind w:left="-1134" w:right="-567"/>
      <w:jc w:val="right"/>
    </w:pPr>
  </w:p>
  <w:p w:rsidR="000859AE" w:rsidRDefault="000859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AE" w:rsidRDefault="000859AE" w:rsidP="008962AD">
    <w:pPr>
      <w:ind w:right="-517"/>
      <w:jc w:val="right"/>
    </w:pPr>
    <w:r>
      <w:rPr>
        <w:noProof/>
        <w:lang w:eastAsia="en-AU"/>
      </w:rPr>
      <w:drawing>
        <wp:inline distT="0" distB="0" distL="0" distR="0">
          <wp:extent cx="1295400" cy="1352550"/>
          <wp:effectExtent l="0" t="0" r="0" b="0"/>
          <wp:docPr id="1" name="Picture 1" descr="Physiotherap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7C"/>
    <w:multiLevelType w:val="singleLevel"/>
    <w:tmpl w:val="C56AE9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3A66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D2AF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8C3F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98D8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CA3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8A0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6C1D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DAF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6BE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B17D6"/>
    <w:multiLevelType w:val="multilevel"/>
    <w:tmpl w:val="C4183F12"/>
    <w:numStyleLink w:val="AHPRANumberedlist"/>
  </w:abstractNum>
  <w:abstractNum w:abstractNumId="11" w15:restartNumberingAfterBreak="0">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15:restartNumberingAfterBreak="0">
    <w:nsid w:val="0C037DB3"/>
    <w:multiLevelType w:val="multilevel"/>
    <w:tmpl w:val="BE20683A"/>
    <w:numStyleLink w:val="AHPRANumberedheadinglist"/>
  </w:abstractNum>
  <w:abstractNum w:abstractNumId="1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5" w15:restartNumberingAfterBreak="0">
    <w:nsid w:val="135C5436"/>
    <w:multiLevelType w:val="multilevel"/>
    <w:tmpl w:val="A79235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2D19FF"/>
    <w:multiLevelType w:val="multilevel"/>
    <w:tmpl w:val="BE20683A"/>
    <w:numStyleLink w:val="AHPRANumberedheadinglist"/>
  </w:abstractNum>
  <w:abstractNum w:abstractNumId="17" w15:restartNumberingAfterBreak="0">
    <w:nsid w:val="159B7F53"/>
    <w:multiLevelType w:val="hybridMultilevel"/>
    <w:tmpl w:val="C4663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9" w15:restartNumberingAfterBreak="0">
    <w:nsid w:val="1F925366"/>
    <w:multiLevelType w:val="hybridMultilevel"/>
    <w:tmpl w:val="86F864A0"/>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start w:val="1"/>
      <w:numFmt w:val="bullet"/>
      <w:lvlText w:val=""/>
      <w:lvlJc w:val="left"/>
      <w:pPr>
        <w:ind w:left="3000" w:hanging="360"/>
      </w:pPr>
      <w:rPr>
        <w:rFonts w:ascii="Symbol" w:hAnsi="Symbol" w:hint="default"/>
      </w:rPr>
    </w:lvl>
    <w:lvl w:ilvl="4" w:tplc="0C090003">
      <w:start w:val="1"/>
      <w:numFmt w:val="bullet"/>
      <w:lvlText w:val="o"/>
      <w:lvlJc w:val="left"/>
      <w:pPr>
        <w:ind w:left="3720" w:hanging="360"/>
      </w:pPr>
      <w:rPr>
        <w:rFonts w:ascii="Courier New" w:hAnsi="Courier New" w:cs="Courier New" w:hint="default"/>
      </w:rPr>
    </w:lvl>
    <w:lvl w:ilvl="5" w:tplc="0C090005">
      <w:start w:val="1"/>
      <w:numFmt w:val="bullet"/>
      <w:lvlText w:val=""/>
      <w:lvlJc w:val="left"/>
      <w:pPr>
        <w:ind w:left="4440" w:hanging="360"/>
      </w:pPr>
      <w:rPr>
        <w:rFonts w:ascii="Wingdings" w:hAnsi="Wingdings" w:hint="default"/>
      </w:rPr>
    </w:lvl>
    <w:lvl w:ilvl="6" w:tplc="0C090001">
      <w:start w:val="1"/>
      <w:numFmt w:val="bullet"/>
      <w:lvlText w:val=""/>
      <w:lvlJc w:val="left"/>
      <w:pPr>
        <w:ind w:left="5160" w:hanging="360"/>
      </w:pPr>
      <w:rPr>
        <w:rFonts w:ascii="Symbol" w:hAnsi="Symbol" w:hint="default"/>
      </w:rPr>
    </w:lvl>
    <w:lvl w:ilvl="7" w:tplc="0C090003">
      <w:start w:val="1"/>
      <w:numFmt w:val="bullet"/>
      <w:lvlText w:val="o"/>
      <w:lvlJc w:val="left"/>
      <w:pPr>
        <w:ind w:left="5880" w:hanging="360"/>
      </w:pPr>
      <w:rPr>
        <w:rFonts w:ascii="Courier New" w:hAnsi="Courier New" w:cs="Courier New" w:hint="default"/>
      </w:rPr>
    </w:lvl>
    <w:lvl w:ilvl="8" w:tplc="0C090005">
      <w:start w:val="1"/>
      <w:numFmt w:val="bullet"/>
      <w:lvlText w:val=""/>
      <w:lvlJc w:val="left"/>
      <w:pPr>
        <w:ind w:left="6600" w:hanging="360"/>
      </w:pPr>
      <w:rPr>
        <w:rFonts w:ascii="Wingdings" w:hAnsi="Wingdings" w:hint="default"/>
      </w:rPr>
    </w:lvl>
  </w:abstractNum>
  <w:abstractNum w:abstractNumId="20" w15:restartNumberingAfterBreak="0">
    <w:nsid w:val="2822578D"/>
    <w:multiLevelType w:val="multilevel"/>
    <w:tmpl w:val="BE20683A"/>
    <w:numStyleLink w:val="AHPRANumberedheadinglist"/>
  </w:abstractNum>
  <w:abstractNum w:abstractNumId="2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182A1C"/>
    <w:multiLevelType w:val="hybridMultilevel"/>
    <w:tmpl w:val="A29E046C"/>
    <w:lvl w:ilvl="0" w:tplc="495EEA78">
      <w:start w:val="1"/>
      <w:numFmt w:val="decimal"/>
      <w:lvlText w:val="%1."/>
      <w:lvlJc w:val="left"/>
      <w:pPr>
        <w:ind w:left="36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884A34"/>
    <w:multiLevelType w:val="hybridMultilevel"/>
    <w:tmpl w:val="EE524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DF55AD"/>
    <w:multiLevelType w:val="hybridMultilevel"/>
    <w:tmpl w:val="0E843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B3761"/>
    <w:multiLevelType w:val="hybridMultilevel"/>
    <w:tmpl w:val="862A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BC0E08"/>
    <w:multiLevelType w:val="hybridMultilevel"/>
    <w:tmpl w:val="E340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04433A"/>
    <w:multiLevelType w:val="multilevel"/>
    <w:tmpl w:val="C4183F12"/>
    <w:numStyleLink w:val="AHPRANumberedlist"/>
  </w:abstractNum>
  <w:abstractNum w:abstractNumId="29" w15:restartNumberingAfterBreak="0">
    <w:nsid w:val="5BED6DB9"/>
    <w:multiLevelType w:val="hybridMultilevel"/>
    <w:tmpl w:val="593C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555F75"/>
    <w:multiLevelType w:val="hybridMultilevel"/>
    <w:tmpl w:val="BED6D096"/>
    <w:lvl w:ilvl="0" w:tplc="89586A56">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1" w15:restartNumberingAfterBreak="0">
    <w:nsid w:val="66F050CD"/>
    <w:multiLevelType w:val="hybridMultilevel"/>
    <w:tmpl w:val="4850999E"/>
    <w:lvl w:ilvl="0" w:tplc="9CA292C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676D0A"/>
    <w:multiLevelType w:val="hybridMultilevel"/>
    <w:tmpl w:val="AD48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A90379"/>
    <w:multiLevelType w:val="hybridMultilevel"/>
    <w:tmpl w:val="E76C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497FE5"/>
    <w:multiLevelType w:val="hybridMultilevel"/>
    <w:tmpl w:val="A894EB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6E154B0"/>
    <w:multiLevelType w:val="multilevel"/>
    <w:tmpl w:val="C4183F12"/>
    <w:numStyleLink w:val="AHPRANumberedlist"/>
  </w:abstractNum>
  <w:abstractNum w:abstractNumId="37"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31660"/>
    <w:multiLevelType w:val="multilevel"/>
    <w:tmpl w:val="C4183F12"/>
    <w:numStyleLink w:val="AHPRANumberedlist"/>
  </w:abstractNum>
  <w:num w:numId="1">
    <w:abstractNumId w:val="32"/>
  </w:num>
  <w:num w:numId="2">
    <w:abstractNumId w:val="25"/>
  </w:num>
  <w:num w:numId="3">
    <w:abstractNumId w:val="12"/>
  </w:num>
  <w:num w:numId="4">
    <w:abstractNumId w:val="14"/>
  </w:num>
  <w:num w:numId="5">
    <w:abstractNumId w:val="16"/>
  </w:num>
  <w:num w:numId="6">
    <w:abstractNumId w:val="20"/>
  </w:num>
  <w:num w:numId="7">
    <w:abstractNumId w:val="10"/>
  </w:num>
  <w:num w:numId="8">
    <w:abstractNumId w:val="21"/>
  </w:num>
  <w:num w:numId="9">
    <w:abstractNumId w:val="37"/>
  </w:num>
  <w:num w:numId="10">
    <w:abstractNumId w:val="28"/>
  </w:num>
  <w:num w:numId="11">
    <w:abstractNumId w:val="13"/>
  </w:num>
  <w:num w:numId="12">
    <w:abstractNumId w:val="36"/>
  </w:num>
  <w:num w:numId="13">
    <w:abstractNumId w:val="38"/>
  </w:num>
  <w:num w:numId="14">
    <w:abstractNumId w:val="23"/>
  </w:num>
  <w:num w:numId="15">
    <w:abstractNumId w:val="29"/>
  </w:num>
  <w:num w:numId="16">
    <w:abstractNumId w:val="18"/>
  </w:num>
  <w:num w:numId="17">
    <w:abstractNumId w:val="22"/>
  </w:num>
  <w:num w:numId="18">
    <w:abstractNumId w:val="30"/>
  </w:num>
  <w:num w:numId="1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27"/>
  </w:num>
  <w:num w:numId="23">
    <w:abstractNumId w:val="26"/>
  </w:num>
  <w:num w:numId="24">
    <w:abstractNumId w:val="17"/>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4"/>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3C6225"/>
    <w:rsid w:val="00000033"/>
    <w:rsid w:val="000040B4"/>
    <w:rsid w:val="00004D8C"/>
    <w:rsid w:val="00006922"/>
    <w:rsid w:val="00011311"/>
    <w:rsid w:val="00016F68"/>
    <w:rsid w:val="0002532E"/>
    <w:rsid w:val="000305C6"/>
    <w:rsid w:val="000334D7"/>
    <w:rsid w:val="00054093"/>
    <w:rsid w:val="00054753"/>
    <w:rsid w:val="00055247"/>
    <w:rsid w:val="000576A0"/>
    <w:rsid w:val="0006128B"/>
    <w:rsid w:val="000649D4"/>
    <w:rsid w:val="00065191"/>
    <w:rsid w:val="00066A0C"/>
    <w:rsid w:val="00071439"/>
    <w:rsid w:val="00077AAD"/>
    <w:rsid w:val="00082621"/>
    <w:rsid w:val="00082D50"/>
    <w:rsid w:val="00084017"/>
    <w:rsid w:val="0008516F"/>
    <w:rsid w:val="000859AE"/>
    <w:rsid w:val="000945FB"/>
    <w:rsid w:val="000A1744"/>
    <w:rsid w:val="000A2B89"/>
    <w:rsid w:val="000A496D"/>
    <w:rsid w:val="000A6BF7"/>
    <w:rsid w:val="000B06BD"/>
    <w:rsid w:val="000B1781"/>
    <w:rsid w:val="000B6B59"/>
    <w:rsid w:val="000C1DD1"/>
    <w:rsid w:val="000C2AA4"/>
    <w:rsid w:val="000C2DC9"/>
    <w:rsid w:val="000D0D7D"/>
    <w:rsid w:val="000E1CCC"/>
    <w:rsid w:val="000E1F3F"/>
    <w:rsid w:val="000E7E28"/>
    <w:rsid w:val="000F2BDE"/>
    <w:rsid w:val="000F5C86"/>
    <w:rsid w:val="000F5D90"/>
    <w:rsid w:val="000F7096"/>
    <w:rsid w:val="0010139F"/>
    <w:rsid w:val="00107C72"/>
    <w:rsid w:val="0011329C"/>
    <w:rsid w:val="001137D9"/>
    <w:rsid w:val="001149FD"/>
    <w:rsid w:val="001238BA"/>
    <w:rsid w:val="00125087"/>
    <w:rsid w:val="00131EA6"/>
    <w:rsid w:val="001327B8"/>
    <w:rsid w:val="00144DEF"/>
    <w:rsid w:val="001506FE"/>
    <w:rsid w:val="00152FAA"/>
    <w:rsid w:val="00160035"/>
    <w:rsid w:val="0017383F"/>
    <w:rsid w:val="00183845"/>
    <w:rsid w:val="00183974"/>
    <w:rsid w:val="0018482F"/>
    <w:rsid w:val="00196F14"/>
    <w:rsid w:val="001B02E3"/>
    <w:rsid w:val="001B2792"/>
    <w:rsid w:val="001C425C"/>
    <w:rsid w:val="001C45AA"/>
    <w:rsid w:val="001C57C3"/>
    <w:rsid w:val="001D635A"/>
    <w:rsid w:val="001E1E31"/>
    <w:rsid w:val="001E2849"/>
    <w:rsid w:val="001E3C72"/>
    <w:rsid w:val="001E4A94"/>
    <w:rsid w:val="001E5621"/>
    <w:rsid w:val="001F152C"/>
    <w:rsid w:val="001F20D7"/>
    <w:rsid w:val="001F3704"/>
    <w:rsid w:val="001F45B5"/>
    <w:rsid w:val="00201EE9"/>
    <w:rsid w:val="0020607C"/>
    <w:rsid w:val="002178AB"/>
    <w:rsid w:val="00220A3B"/>
    <w:rsid w:val="0022194B"/>
    <w:rsid w:val="00224708"/>
    <w:rsid w:val="00225518"/>
    <w:rsid w:val="00233E8B"/>
    <w:rsid w:val="00245BBE"/>
    <w:rsid w:val="00253F28"/>
    <w:rsid w:val="0025418B"/>
    <w:rsid w:val="00260BBF"/>
    <w:rsid w:val="00267019"/>
    <w:rsid w:val="00271F39"/>
    <w:rsid w:val="002722AB"/>
    <w:rsid w:val="0028013F"/>
    <w:rsid w:val="002825B1"/>
    <w:rsid w:val="00293995"/>
    <w:rsid w:val="00295B44"/>
    <w:rsid w:val="002A5EAF"/>
    <w:rsid w:val="002B2D48"/>
    <w:rsid w:val="002B35E6"/>
    <w:rsid w:val="002B4116"/>
    <w:rsid w:val="002B770F"/>
    <w:rsid w:val="002C04BC"/>
    <w:rsid w:val="002C08FB"/>
    <w:rsid w:val="002C20A8"/>
    <w:rsid w:val="002C34EA"/>
    <w:rsid w:val="002C4953"/>
    <w:rsid w:val="002C63CA"/>
    <w:rsid w:val="002E19DD"/>
    <w:rsid w:val="002E2714"/>
    <w:rsid w:val="002E35D9"/>
    <w:rsid w:val="002F34F2"/>
    <w:rsid w:val="002F643E"/>
    <w:rsid w:val="002F76C8"/>
    <w:rsid w:val="002F781C"/>
    <w:rsid w:val="0030109C"/>
    <w:rsid w:val="00303BE1"/>
    <w:rsid w:val="00303E16"/>
    <w:rsid w:val="003051DF"/>
    <w:rsid w:val="00305AFC"/>
    <w:rsid w:val="00307428"/>
    <w:rsid w:val="00323547"/>
    <w:rsid w:val="00334D02"/>
    <w:rsid w:val="003354E4"/>
    <w:rsid w:val="00341010"/>
    <w:rsid w:val="00355717"/>
    <w:rsid w:val="00356C58"/>
    <w:rsid w:val="003655EE"/>
    <w:rsid w:val="00373A6B"/>
    <w:rsid w:val="00376B31"/>
    <w:rsid w:val="00380729"/>
    <w:rsid w:val="003809BF"/>
    <w:rsid w:val="00393516"/>
    <w:rsid w:val="00395B24"/>
    <w:rsid w:val="003A25F9"/>
    <w:rsid w:val="003B7FA2"/>
    <w:rsid w:val="003C45F4"/>
    <w:rsid w:val="003C6225"/>
    <w:rsid w:val="003D1B0E"/>
    <w:rsid w:val="003D38AE"/>
    <w:rsid w:val="003D3C91"/>
    <w:rsid w:val="003D694A"/>
    <w:rsid w:val="003D6DBD"/>
    <w:rsid w:val="003E00B5"/>
    <w:rsid w:val="003E2CE6"/>
    <w:rsid w:val="003E2DCD"/>
    <w:rsid w:val="003E3268"/>
    <w:rsid w:val="003E4546"/>
    <w:rsid w:val="003E5EF0"/>
    <w:rsid w:val="003F2C7B"/>
    <w:rsid w:val="003F2F06"/>
    <w:rsid w:val="003F4A1E"/>
    <w:rsid w:val="00400EBB"/>
    <w:rsid w:val="00405C0A"/>
    <w:rsid w:val="004071C6"/>
    <w:rsid w:val="00412B06"/>
    <w:rsid w:val="00414F2C"/>
    <w:rsid w:val="00420335"/>
    <w:rsid w:val="00422EDA"/>
    <w:rsid w:val="00423711"/>
    <w:rsid w:val="00427A12"/>
    <w:rsid w:val="00430A0C"/>
    <w:rsid w:val="00445949"/>
    <w:rsid w:val="00450B34"/>
    <w:rsid w:val="004606A7"/>
    <w:rsid w:val="004627A4"/>
    <w:rsid w:val="0047140A"/>
    <w:rsid w:val="0047209D"/>
    <w:rsid w:val="00480E76"/>
    <w:rsid w:val="004841EC"/>
    <w:rsid w:val="00485136"/>
    <w:rsid w:val="004933DF"/>
    <w:rsid w:val="00495AF8"/>
    <w:rsid w:val="004A2F4F"/>
    <w:rsid w:val="004A3326"/>
    <w:rsid w:val="004A5E5D"/>
    <w:rsid w:val="004B0679"/>
    <w:rsid w:val="004B438E"/>
    <w:rsid w:val="004B59B3"/>
    <w:rsid w:val="004B747B"/>
    <w:rsid w:val="004C20DF"/>
    <w:rsid w:val="004C481B"/>
    <w:rsid w:val="004D7537"/>
    <w:rsid w:val="004E172B"/>
    <w:rsid w:val="004E295C"/>
    <w:rsid w:val="004E67D7"/>
    <w:rsid w:val="004F2717"/>
    <w:rsid w:val="004F4757"/>
    <w:rsid w:val="004F5C05"/>
    <w:rsid w:val="004F75A0"/>
    <w:rsid w:val="0051619D"/>
    <w:rsid w:val="00516BF6"/>
    <w:rsid w:val="00516EF2"/>
    <w:rsid w:val="00517D7B"/>
    <w:rsid w:val="00520813"/>
    <w:rsid w:val="00524845"/>
    <w:rsid w:val="00525C5B"/>
    <w:rsid w:val="005310BD"/>
    <w:rsid w:val="00531F0D"/>
    <w:rsid w:val="00533FD2"/>
    <w:rsid w:val="0053749F"/>
    <w:rsid w:val="00540385"/>
    <w:rsid w:val="005435C3"/>
    <w:rsid w:val="00543C27"/>
    <w:rsid w:val="00545163"/>
    <w:rsid w:val="00545893"/>
    <w:rsid w:val="00546B56"/>
    <w:rsid w:val="00553A4C"/>
    <w:rsid w:val="00554335"/>
    <w:rsid w:val="005565CE"/>
    <w:rsid w:val="005708AE"/>
    <w:rsid w:val="00580296"/>
    <w:rsid w:val="005820B1"/>
    <w:rsid w:val="00584680"/>
    <w:rsid w:val="00590700"/>
    <w:rsid w:val="00592E72"/>
    <w:rsid w:val="005A0FA9"/>
    <w:rsid w:val="005A142D"/>
    <w:rsid w:val="005A22D7"/>
    <w:rsid w:val="005A64BF"/>
    <w:rsid w:val="005B020A"/>
    <w:rsid w:val="005B2ED7"/>
    <w:rsid w:val="005C1023"/>
    <w:rsid w:val="005C5932"/>
    <w:rsid w:val="005C6817"/>
    <w:rsid w:val="005D2A16"/>
    <w:rsid w:val="005D31B0"/>
    <w:rsid w:val="005E2DC7"/>
    <w:rsid w:val="005F18F2"/>
    <w:rsid w:val="005F67A1"/>
    <w:rsid w:val="005F682E"/>
    <w:rsid w:val="006157F3"/>
    <w:rsid w:val="00616043"/>
    <w:rsid w:val="00632115"/>
    <w:rsid w:val="00640B2C"/>
    <w:rsid w:val="00641C81"/>
    <w:rsid w:val="00643F3D"/>
    <w:rsid w:val="00646662"/>
    <w:rsid w:val="00652C05"/>
    <w:rsid w:val="00667CAD"/>
    <w:rsid w:val="00670DE3"/>
    <w:rsid w:val="00671616"/>
    <w:rsid w:val="006716E0"/>
    <w:rsid w:val="006733A1"/>
    <w:rsid w:val="006749F3"/>
    <w:rsid w:val="006801CE"/>
    <w:rsid w:val="0068087F"/>
    <w:rsid w:val="00681D5E"/>
    <w:rsid w:val="006A17BD"/>
    <w:rsid w:val="006A5E02"/>
    <w:rsid w:val="006A63E1"/>
    <w:rsid w:val="006A7A3E"/>
    <w:rsid w:val="006B1F73"/>
    <w:rsid w:val="006B37C3"/>
    <w:rsid w:val="006B4377"/>
    <w:rsid w:val="006C0257"/>
    <w:rsid w:val="006C0E29"/>
    <w:rsid w:val="006D30FE"/>
    <w:rsid w:val="006D3757"/>
    <w:rsid w:val="006D5DC8"/>
    <w:rsid w:val="006D6D35"/>
    <w:rsid w:val="006D7CFF"/>
    <w:rsid w:val="006E0EDA"/>
    <w:rsid w:val="006F129E"/>
    <w:rsid w:val="006F35CE"/>
    <w:rsid w:val="006F585B"/>
    <w:rsid w:val="006F7348"/>
    <w:rsid w:val="006F796D"/>
    <w:rsid w:val="0070155F"/>
    <w:rsid w:val="007024A2"/>
    <w:rsid w:val="00702CE8"/>
    <w:rsid w:val="007133B4"/>
    <w:rsid w:val="00724152"/>
    <w:rsid w:val="00733E48"/>
    <w:rsid w:val="007372A4"/>
    <w:rsid w:val="00740231"/>
    <w:rsid w:val="00741993"/>
    <w:rsid w:val="00741B04"/>
    <w:rsid w:val="007439CC"/>
    <w:rsid w:val="00743C93"/>
    <w:rsid w:val="007450B9"/>
    <w:rsid w:val="00752973"/>
    <w:rsid w:val="00753B83"/>
    <w:rsid w:val="007543E4"/>
    <w:rsid w:val="007558A9"/>
    <w:rsid w:val="00760F47"/>
    <w:rsid w:val="0076115C"/>
    <w:rsid w:val="007612FF"/>
    <w:rsid w:val="0076443B"/>
    <w:rsid w:val="007664F3"/>
    <w:rsid w:val="0077046D"/>
    <w:rsid w:val="00774CBD"/>
    <w:rsid w:val="00781F73"/>
    <w:rsid w:val="0078700F"/>
    <w:rsid w:val="00787619"/>
    <w:rsid w:val="0079197C"/>
    <w:rsid w:val="00792C32"/>
    <w:rsid w:val="0079407F"/>
    <w:rsid w:val="007A35B9"/>
    <w:rsid w:val="007A72B7"/>
    <w:rsid w:val="007B06D4"/>
    <w:rsid w:val="007B77D6"/>
    <w:rsid w:val="007C0B6E"/>
    <w:rsid w:val="007C2E6D"/>
    <w:rsid w:val="007D2D96"/>
    <w:rsid w:val="007D4836"/>
    <w:rsid w:val="007D6EDF"/>
    <w:rsid w:val="007E2C84"/>
    <w:rsid w:val="007E3545"/>
    <w:rsid w:val="007F0095"/>
    <w:rsid w:val="007F42D4"/>
    <w:rsid w:val="007F7D96"/>
    <w:rsid w:val="008022B6"/>
    <w:rsid w:val="00815389"/>
    <w:rsid w:val="0082487B"/>
    <w:rsid w:val="008338F7"/>
    <w:rsid w:val="0083591D"/>
    <w:rsid w:val="00836397"/>
    <w:rsid w:val="008367D0"/>
    <w:rsid w:val="00836A40"/>
    <w:rsid w:val="008409FF"/>
    <w:rsid w:val="00840D9E"/>
    <w:rsid w:val="00842121"/>
    <w:rsid w:val="00843F7A"/>
    <w:rsid w:val="00845054"/>
    <w:rsid w:val="00852D1C"/>
    <w:rsid w:val="008555B4"/>
    <w:rsid w:val="00856147"/>
    <w:rsid w:val="00860607"/>
    <w:rsid w:val="00860F40"/>
    <w:rsid w:val="008615C9"/>
    <w:rsid w:val="008617D5"/>
    <w:rsid w:val="00863761"/>
    <w:rsid w:val="00864020"/>
    <w:rsid w:val="00870365"/>
    <w:rsid w:val="008818B3"/>
    <w:rsid w:val="00893EED"/>
    <w:rsid w:val="008962AD"/>
    <w:rsid w:val="00897627"/>
    <w:rsid w:val="008979D5"/>
    <w:rsid w:val="008A022E"/>
    <w:rsid w:val="008A3114"/>
    <w:rsid w:val="008A4C3B"/>
    <w:rsid w:val="008A5EC5"/>
    <w:rsid w:val="008B1EA0"/>
    <w:rsid w:val="008B2AD7"/>
    <w:rsid w:val="008C3743"/>
    <w:rsid w:val="008C70E5"/>
    <w:rsid w:val="008C76E5"/>
    <w:rsid w:val="008C7A7B"/>
    <w:rsid w:val="008C7DA0"/>
    <w:rsid w:val="008D61C8"/>
    <w:rsid w:val="008D6B7E"/>
    <w:rsid w:val="008D7845"/>
    <w:rsid w:val="008F1424"/>
    <w:rsid w:val="00903096"/>
    <w:rsid w:val="009053EC"/>
    <w:rsid w:val="00905D38"/>
    <w:rsid w:val="00923B23"/>
    <w:rsid w:val="00927323"/>
    <w:rsid w:val="00937ED0"/>
    <w:rsid w:val="00940E87"/>
    <w:rsid w:val="009421DF"/>
    <w:rsid w:val="00946851"/>
    <w:rsid w:val="00946FE5"/>
    <w:rsid w:val="00950F99"/>
    <w:rsid w:val="00952797"/>
    <w:rsid w:val="00964924"/>
    <w:rsid w:val="00966B53"/>
    <w:rsid w:val="00972861"/>
    <w:rsid w:val="00972997"/>
    <w:rsid w:val="009777D3"/>
    <w:rsid w:val="009859E6"/>
    <w:rsid w:val="00987D0A"/>
    <w:rsid w:val="0099049E"/>
    <w:rsid w:val="009922C5"/>
    <w:rsid w:val="00994308"/>
    <w:rsid w:val="00994D46"/>
    <w:rsid w:val="009A020E"/>
    <w:rsid w:val="009A0A5D"/>
    <w:rsid w:val="009A26DC"/>
    <w:rsid w:val="009A5E5A"/>
    <w:rsid w:val="009A6F6A"/>
    <w:rsid w:val="009B3E31"/>
    <w:rsid w:val="009B5561"/>
    <w:rsid w:val="009C1F81"/>
    <w:rsid w:val="009C6933"/>
    <w:rsid w:val="009C6F70"/>
    <w:rsid w:val="009C7C7E"/>
    <w:rsid w:val="009D1347"/>
    <w:rsid w:val="009D4F99"/>
    <w:rsid w:val="009D50CD"/>
    <w:rsid w:val="009E0A00"/>
    <w:rsid w:val="009E275D"/>
    <w:rsid w:val="009E553C"/>
    <w:rsid w:val="009F12D1"/>
    <w:rsid w:val="009F17A4"/>
    <w:rsid w:val="009F2CFA"/>
    <w:rsid w:val="009F39C9"/>
    <w:rsid w:val="009F45AD"/>
    <w:rsid w:val="009F6A00"/>
    <w:rsid w:val="00A04C7A"/>
    <w:rsid w:val="00A04FCA"/>
    <w:rsid w:val="00A058E5"/>
    <w:rsid w:val="00A05DE3"/>
    <w:rsid w:val="00A063E0"/>
    <w:rsid w:val="00A10C1A"/>
    <w:rsid w:val="00A1180D"/>
    <w:rsid w:val="00A16853"/>
    <w:rsid w:val="00A2072E"/>
    <w:rsid w:val="00A212F6"/>
    <w:rsid w:val="00A237BB"/>
    <w:rsid w:val="00A26679"/>
    <w:rsid w:val="00A32DF2"/>
    <w:rsid w:val="00A37B82"/>
    <w:rsid w:val="00A4384A"/>
    <w:rsid w:val="00A4435C"/>
    <w:rsid w:val="00A458ED"/>
    <w:rsid w:val="00A509AB"/>
    <w:rsid w:val="00A50AA8"/>
    <w:rsid w:val="00A51372"/>
    <w:rsid w:val="00A53BD5"/>
    <w:rsid w:val="00A57733"/>
    <w:rsid w:val="00A579AD"/>
    <w:rsid w:val="00A63602"/>
    <w:rsid w:val="00A7214D"/>
    <w:rsid w:val="00A7690F"/>
    <w:rsid w:val="00A8069E"/>
    <w:rsid w:val="00A80C52"/>
    <w:rsid w:val="00A82078"/>
    <w:rsid w:val="00A838C8"/>
    <w:rsid w:val="00A8691B"/>
    <w:rsid w:val="00A91C42"/>
    <w:rsid w:val="00A9322B"/>
    <w:rsid w:val="00A9516B"/>
    <w:rsid w:val="00A9780A"/>
    <w:rsid w:val="00AA0057"/>
    <w:rsid w:val="00AA00AF"/>
    <w:rsid w:val="00AA2FC9"/>
    <w:rsid w:val="00AA4C33"/>
    <w:rsid w:val="00AA5059"/>
    <w:rsid w:val="00AB0318"/>
    <w:rsid w:val="00AB283D"/>
    <w:rsid w:val="00AB4D11"/>
    <w:rsid w:val="00AB70A7"/>
    <w:rsid w:val="00AC2056"/>
    <w:rsid w:val="00AC6957"/>
    <w:rsid w:val="00AD0FE4"/>
    <w:rsid w:val="00AD1A72"/>
    <w:rsid w:val="00AD312E"/>
    <w:rsid w:val="00AD3F36"/>
    <w:rsid w:val="00AE3EAF"/>
    <w:rsid w:val="00AF26F3"/>
    <w:rsid w:val="00B024B0"/>
    <w:rsid w:val="00B02AC1"/>
    <w:rsid w:val="00B115B2"/>
    <w:rsid w:val="00B169D7"/>
    <w:rsid w:val="00B21970"/>
    <w:rsid w:val="00B243D5"/>
    <w:rsid w:val="00B27327"/>
    <w:rsid w:val="00B34EDA"/>
    <w:rsid w:val="00B47BC0"/>
    <w:rsid w:val="00B509CA"/>
    <w:rsid w:val="00B51748"/>
    <w:rsid w:val="00B53017"/>
    <w:rsid w:val="00B57198"/>
    <w:rsid w:val="00B57437"/>
    <w:rsid w:val="00B628FC"/>
    <w:rsid w:val="00B670CC"/>
    <w:rsid w:val="00B803EE"/>
    <w:rsid w:val="00B84DC7"/>
    <w:rsid w:val="00B85023"/>
    <w:rsid w:val="00B94E19"/>
    <w:rsid w:val="00B9662B"/>
    <w:rsid w:val="00BA1262"/>
    <w:rsid w:val="00BA2456"/>
    <w:rsid w:val="00BA4593"/>
    <w:rsid w:val="00BA469B"/>
    <w:rsid w:val="00BA5FED"/>
    <w:rsid w:val="00BA70BF"/>
    <w:rsid w:val="00BB4A5B"/>
    <w:rsid w:val="00BB7AF8"/>
    <w:rsid w:val="00BC1396"/>
    <w:rsid w:val="00BC6AF8"/>
    <w:rsid w:val="00BE0B88"/>
    <w:rsid w:val="00BE1C05"/>
    <w:rsid w:val="00BE22FC"/>
    <w:rsid w:val="00BE461B"/>
    <w:rsid w:val="00BF1200"/>
    <w:rsid w:val="00BF1C06"/>
    <w:rsid w:val="00BF2534"/>
    <w:rsid w:val="00BF76DB"/>
    <w:rsid w:val="00BF79DC"/>
    <w:rsid w:val="00C04CA4"/>
    <w:rsid w:val="00C144D4"/>
    <w:rsid w:val="00C22A1B"/>
    <w:rsid w:val="00C271D3"/>
    <w:rsid w:val="00C31EA1"/>
    <w:rsid w:val="00C35DE1"/>
    <w:rsid w:val="00C3795C"/>
    <w:rsid w:val="00C417B0"/>
    <w:rsid w:val="00C4388A"/>
    <w:rsid w:val="00C50442"/>
    <w:rsid w:val="00C524AA"/>
    <w:rsid w:val="00C54402"/>
    <w:rsid w:val="00C54689"/>
    <w:rsid w:val="00C7472D"/>
    <w:rsid w:val="00C80A5E"/>
    <w:rsid w:val="00C81B3A"/>
    <w:rsid w:val="00C826CD"/>
    <w:rsid w:val="00C85D9C"/>
    <w:rsid w:val="00C86F50"/>
    <w:rsid w:val="00C90478"/>
    <w:rsid w:val="00C91007"/>
    <w:rsid w:val="00C923DA"/>
    <w:rsid w:val="00C96A28"/>
    <w:rsid w:val="00CA0F72"/>
    <w:rsid w:val="00CA16CA"/>
    <w:rsid w:val="00CA3F4D"/>
    <w:rsid w:val="00CB38BC"/>
    <w:rsid w:val="00CB616C"/>
    <w:rsid w:val="00CB6C08"/>
    <w:rsid w:val="00CC0092"/>
    <w:rsid w:val="00CC027F"/>
    <w:rsid w:val="00CC1836"/>
    <w:rsid w:val="00CC4352"/>
    <w:rsid w:val="00CD0DCA"/>
    <w:rsid w:val="00CD25CF"/>
    <w:rsid w:val="00CD51AF"/>
    <w:rsid w:val="00CD5368"/>
    <w:rsid w:val="00CD5D9E"/>
    <w:rsid w:val="00CF01AA"/>
    <w:rsid w:val="00CF4C6E"/>
    <w:rsid w:val="00CF6B08"/>
    <w:rsid w:val="00CF6C76"/>
    <w:rsid w:val="00CF7803"/>
    <w:rsid w:val="00D120AC"/>
    <w:rsid w:val="00D12F61"/>
    <w:rsid w:val="00D15C0E"/>
    <w:rsid w:val="00D201C6"/>
    <w:rsid w:val="00D20293"/>
    <w:rsid w:val="00D23130"/>
    <w:rsid w:val="00D2798C"/>
    <w:rsid w:val="00D321E1"/>
    <w:rsid w:val="00D33A6E"/>
    <w:rsid w:val="00D416DA"/>
    <w:rsid w:val="00D47E2D"/>
    <w:rsid w:val="00D638E0"/>
    <w:rsid w:val="00D6565E"/>
    <w:rsid w:val="00D716BA"/>
    <w:rsid w:val="00D74748"/>
    <w:rsid w:val="00D8404D"/>
    <w:rsid w:val="00D87C12"/>
    <w:rsid w:val="00D91887"/>
    <w:rsid w:val="00D91CD3"/>
    <w:rsid w:val="00D94E9B"/>
    <w:rsid w:val="00D95D64"/>
    <w:rsid w:val="00D97CB3"/>
    <w:rsid w:val="00DB57F7"/>
    <w:rsid w:val="00DC2952"/>
    <w:rsid w:val="00DC69BD"/>
    <w:rsid w:val="00DD3BE4"/>
    <w:rsid w:val="00DD46F3"/>
    <w:rsid w:val="00DD6418"/>
    <w:rsid w:val="00DE4E0A"/>
    <w:rsid w:val="00DF1AB7"/>
    <w:rsid w:val="00DF7313"/>
    <w:rsid w:val="00DF7C4F"/>
    <w:rsid w:val="00E02BD1"/>
    <w:rsid w:val="00E05439"/>
    <w:rsid w:val="00E07C02"/>
    <w:rsid w:val="00E12B06"/>
    <w:rsid w:val="00E13459"/>
    <w:rsid w:val="00E15BF6"/>
    <w:rsid w:val="00E20CD9"/>
    <w:rsid w:val="00E23731"/>
    <w:rsid w:val="00E24A34"/>
    <w:rsid w:val="00E27824"/>
    <w:rsid w:val="00E30300"/>
    <w:rsid w:val="00E323D6"/>
    <w:rsid w:val="00E44629"/>
    <w:rsid w:val="00E52159"/>
    <w:rsid w:val="00E54005"/>
    <w:rsid w:val="00E555F5"/>
    <w:rsid w:val="00E56B19"/>
    <w:rsid w:val="00E614BE"/>
    <w:rsid w:val="00E61A43"/>
    <w:rsid w:val="00E61FDB"/>
    <w:rsid w:val="00E64A8F"/>
    <w:rsid w:val="00E64E87"/>
    <w:rsid w:val="00E66D21"/>
    <w:rsid w:val="00E71CB9"/>
    <w:rsid w:val="00E73698"/>
    <w:rsid w:val="00E77E23"/>
    <w:rsid w:val="00E8251C"/>
    <w:rsid w:val="00E844A0"/>
    <w:rsid w:val="00E86A2F"/>
    <w:rsid w:val="00E9361F"/>
    <w:rsid w:val="00E9418B"/>
    <w:rsid w:val="00EA1CC4"/>
    <w:rsid w:val="00EB0001"/>
    <w:rsid w:val="00EB3E62"/>
    <w:rsid w:val="00EB50CE"/>
    <w:rsid w:val="00EC08DC"/>
    <w:rsid w:val="00EC35B6"/>
    <w:rsid w:val="00EC575F"/>
    <w:rsid w:val="00EC776D"/>
    <w:rsid w:val="00EE381B"/>
    <w:rsid w:val="00EE5AB8"/>
    <w:rsid w:val="00EF39A0"/>
    <w:rsid w:val="00EF4ECF"/>
    <w:rsid w:val="00F004E7"/>
    <w:rsid w:val="00F01D5F"/>
    <w:rsid w:val="00F0582A"/>
    <w:rsid w:val="00F05863"/>
    <w:rsid w:val="00F128BC"/>
    <w:rsid w:val="00F13ED2"/>
    <w:rsid w:val="00F14EF7"/>
    <w:rsid w:val="00F268BA"/>
    <w:rsid w:val="00F27ACB"/>
    <w:rsid w:val="00F32A65"/>
    <w:rsid w:val="00F3616F"/>
    <w:rsid w:val="00F362BF"/>
    <w:rsid w:val="00F37A3F"/>
    <w:rsid w:val="00F50A62"/>
    <w:rsid w:val="00F540E8"/>
    <w:rsid w:val="00F554C9"/>
    <w:rsid w:val="00F561D9"/>
    <w:rsid w:val="00F56F74"/>
    <w:rsid w:val="00F6618F"/>
    <w:rsid w:val="00F70DD5"/>
    <w:rsid w:val="00F73165"/>
    <w:rsid w:val="00F77073"/>
    <w:rsid w:val="00F80281"/>
    <w:rsid w:val="00F86E03"/>
    <w:rsid w:val="00F870F2"/>
    <w:rsid w:val="00F90BCE"/>
    <w:rsid w:val="00FB121F"/>
    <w:rsid w:val="00FB37C6"/>
    <w:rsid w:val="00FB6FF4"/>
    <w:rsid w:val="00FB7018"/>
    <w:rsid w:val="00FC2881"/>
    <w:rsid w:val="00FC4972"/>
    <w:rsid w:val="00FC54FF"/>
    <w:rsid w:val="00FD10B3"/>
    <w:rsid w:val="00FD7D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6325A73E-2DD8-4CBF-8626-E3F38BDA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99"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uiPriority="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AB4D11"/>
    <w:rPr>
      <w:sz w:val="18"/>
      <w:szCs w:val="18"/>
    </w:rPr>
  </w:style>
  <w:style w:type="character" w:customStyle="1" w:styleId="FootnoteTextChar">
    <w:name w:val="Footnote Text Char"/>
    <w:basedOn w:val="DefaultParagraphFont"/>
    <w:link w:val="FootnoteText"/>
    <w:uiPriority w:val="1"/>
    <w:rsid w:val="00AB4D11"/>
    <w:rPr>
      <w:sz w:val="18"/>
      <w:szCs w:val="18"/>
      <w:lang w:val="en-AU"/>
    </w:rPr>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basedOn w:val="DefaultParagraphFont"/>
    <w:uiPriority w:val="99"/>
    <w:rsid w:val="00CD51AF"/>
    <w:rPr>
      <w:color w:val="0000FF" w:themeColor="hyperlink"/>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373A6B"/>
    <w:rPr>
      <w:sz w:val="16"/>
      <w:szCs w:val="16"/>
    </w:rPr>
  </w:style>
  <w:style w:type="paragraph" w:styleId="CommentText">
    <w:name w:val="annotation text"/>
    <w:basedOn w:val="Normal"/>
    <w:link w:val="CommentTextChar"/>
    <w:uiPriority w:val="99"/>
    <w:semiHidden/>
    <w:unhideWhenUsed/>
    <w:rsid w:val="00373A6B"/>
    <w:rPr>
      <w:sz w:val="20"/>
      <w:szCs w:val="20"/>
    </w:rPr>
  </w:style>
  <w:style w:type="character" w:customStyle="1" w:styleId="CommentTextChar">
    <w:name w:val="Comment Text Char"/>
    <w:basedOn w:val="DefaultParagraphFont"/>
    <w:link w:val="CommentText"/>
    <w:uiPriority w:val="99"/>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34"/>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34"/>
    <w:locked/>
    <w:rsid w:val="00863761"/>
    <w:rPr>
      <w:sz w:val="24"/>
      <w:szCs w:val="24"/>
      <w:lang w:val="en-AU"/>
    </w:rPr>
  </w:style>
  <w:style w:type="paragraph" w:customStyle="1" w:styleId="NoSpacing1">
    <w:name w:val="No Spacing1"/>
    <w:uiPriority w:val="99"/>
    <w:rsid w:val="00A063E0"/>
    <w:rPr>
      <w:rFonts w:eastAsia="Times New Roman"/>
      <w:sz w:val="22"/>
      <w:szCs w:val="22"/>
    </w:rPr>
  </w:style>
  <w:style w:type="character" w:styleId="FollowedHyperlink">
    <w:name w:val="FollowedHyperlink"/>
    <w:basedOn w:val="DefaultParagraphFont"/>
    <w:uiPriority w:val="1"/>
    <w:semiHidden/>
    <w:unhideWhenUsed/>
    <w:rsid w:val="00B628FC"/>
    <w:rPr>
      <w:color w:val="800080" w:themeColor="followedHyperlink"/>
      <w:u w:val="single"/>
    </w:rPr>
  </w:style>
  <w:style w:type="character" w:customStyle="1" w:styleId="AHPRASubheadingChar">
    <w:name w:val="AHPRA Subheading Char"/>
    <w:basedOn w:val="DefaultParagraphFont"/>
    <w:link w:val="AHPRASubheading"/>
    <w:locked/>
    <w:rsid w:val="003D38AE"/>
    <w:rPr>
      <w:b/>
      <w:color w:val="007DC3"/>
      <w:szCs w:val="24"/>
      <w:lang w:val="en-AU"/>
    </w:rPr>
  </w:style>
  <w:style w:type="paragraph" w:styleId="BodyText">
    <w:name w:val="Body Text"/>
    <w:basedOn w:val="Normal"/>
    <w:link w:val="BodyTextChar"/>
    <w:uiPriority w:val="99"/>
    <w:unhideWhenUsed/>
    <w:qFormat/>
    <w:rsid w:val="00792C32"/>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792C32"/>
    <w:rPr>
      <w:rFonts w:eastAsia="Times New Roman" w:cstheme="minorBidi"/>
      <w:lang w:val="en-AU" w:eastAsia="en-AU"/>
    </w:rPr>
  </w:style>
  <w:style w:type="paragraph" w:styleId="PlainText">
    <w:name w:val="Plain Text"/>
    <w:basedOn w:val="Normal"/>
    <w:link w:val="PlainTextChar"/>
    <w:uiPriority w:val="99"/>
    <w:unhideWhenUsed/>
    <w:rsid w:val="008A5EC5"/>
    <w:pPr>
      <w:spacing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5EC5"/>
    <w:rPr>
      <w:rFonts w:ascii="Calibri" w:eastAsiaTheme="minorHAnsi" w:hAnsi="Calibri" w:cs="Consolas"/>
      <w:sz w:val="22"/>
      <w:szCs w:val="21"/>
      <w:lang w:val="en-AU"/>
    </w:rPr>
  </w:style>
  <w:style w:type="paragraph" w:customStyle="1" w:styleId="AHPRABody0">
    <w:name w:val="AHPRA Body"/>
    <w:basedOn w:val="Normal"/>
    <w:qFormat/>
    <w:rsid w:val="0018482F"/>
    <w:pPr>
      <w:spacing w:after="0"/>
    </w:pPr>
    <w:rPr>
      <w:rFonts w:eastAsiaTheme="minorHAnsi"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3627">
      <w:bodyDiv w:val="1"/>
      <w:marLeft w:val="0"/>
      <w:marRight w:val="0"/>
      <w:marTop w:val="0"/>
      <w:marBottom w:val="0"/>
      <w:divBdr>
        <w:top w:val="none" w:sz="0" w:space="0" w:color="auto"/>
        <w:left w:val="none" w:sz="0" w:space="0" w:color="auto"/>
        <w:bottom w:val="none" w:sz="0" w:space="0" w:color="auto"/>
        <w:right w:val="none" w:sz="0" w:space="0" w:color="auto"/>
      </w:divBdr>
    </w:div>
    <w:div w:id="211576884">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461534760">
      <w:bodyDiv w:val="1"/>
      <w:marLeft w:val="0"/>
      <w:marRight w:val="0"/>
      <w:marTop w:val="0"/>
      <w:marBottom w:val="0"/>
      <w:divBdr>
        <w:top w:val="none" w:sz="0" w:space="0" w:color="auto"/>
        <w:left w:val="none" w:sz="0" w:space="0" w:color="auto"/>
        <w:bottom w:val="none" w:sz="0" w:space="0" w:color="auto"/>
        <w:right w:val="none" w:sz="0" w:space="0" w:color="auto"/>
      </w:divBdr>
      <w:divsChild>
        <w:div w:id="145323627">
          <w:marLeft w:val="0"/>
          <w:marRight w:val="0"/>
          <w:marTop w:val="0"/>
          <w:marBottom w:val="0"/>
          <w:divBdr>
            <w:top w:val="none" w:sz="0" w:space="0" w:color="auto"/>
            <w:left w:val="none" w:sz="0" w:space="0" w:color="auto"/>
            <w:bottom w:val="none" w:sz="0" w:space="0" w:color="auto"/>
            <w:right w:val="none" w:sz="0" w:space="0" w:color="auto"/>
          </w:divBdr>
          <w:divsChild>
            <w:div w:id="47152050">
              <w:marLeft w:val="0"/>
              <w:marRight w:val="0"/>
              <w:marTop w:val="0"/>
              <w:marBottom w:val="0"/>
              <w:divBdr>
                <w:top w:val="none" w:sz="0" w:space="0" w:color="auto"/>
                <w:left w:val="none" w:sz="0" w:space="0" w:color="auto"/>
                <w:bottom w:val="none" w:sz="0" w:space="0" w:color="auto"/>
                <w:right w:val="none" w:sz="0" w:space="0" w:color="auto"/>
              </w:divBdr>
              <w:divsChild>
                <w:div w:id="13123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69815404">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2238289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9">
          <w:marLeft w:val="0"/>
          <w:marRight w:val="0"/>
          <w:marTop w:val="0"/>
          <w:marBottom w:val="0"/>
          <w:divBdr>
            <w:top w:val="none" w:sz="0" w:space="0" w:color="auto"/>
            <w:left w:val="none" w:sz="0" w:space="0" w:color="auto"/>
            <w:bottom w:val="none" w:sz="0" w:space="0" w:color="auto"/>
            <w:right w:val="none" w:sz="0" w:space="0" w:color="auto"/>
          </w:divBdr>
          <w:divsChild>
            <w:div w:id="1400635937">
              <w:marLeft w:val="0"/>
              <w:marRight w:val="0"/>
              <w:marTop w:val="0"/>
              <w:marBottom w:val="0"/>
              <w:divBdr>
                <w:top w:val="none" w:sz="0" w:space="0" w:color="auto"/>
                <w:left w:val="none" w:sz="0" w:space="0" w:color="auto"/>
                <w:bottom w:val="none" w:sz="0" w:space="0" w:color="auto"/>
                <w:right w:val="none" w:sz="0" w:space="0" w:color="auto"/>
              </w:divBdr>
              <w:divsChild>
                <w:div w:id="306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9703">
      <w:bodyDiv w:val="1"/>
      <w:marLeft w:val="0"/>
      <w:marRight w:val="0"/>
      <w:marTop w:val="0"/>
      <w:marBottom w:val="0"/>
      <w:divBdr>
        <w:top w:val="none" w:sz="0" w:space="0" w:color="auto"/>
        <w:left w:val="none" w:sz="0" w:space="0" w:color="auto"/>
        <w:bottom w:val="none" w:sz="0" w:space="0" w:color="auto"/>
        <w:right w:val="none" w:sz="0" w:space="0" w:color="auto"/>
      </w:divBdr>
    </w:div>
    <w:div w:id="1548225869">
      <w:bodyDiv w:val="1"/>
      <w:marLeft w:val="0"/>
      <w:marRight w:val="0"/>
      <w:marTop w:val="0"/>
      <w:marBottom w:val="0"/>
      <w:divBdr>
        <w:top w:val="none" w:sz="0" w:space="0" w:color="auto"/>
        <w:left w:val="none" w:sz="0" w:space="0" w:color="auto"/>
        <w:bottom w:val="none" w:sz="0" w:space="0" w:color="auto"/>
        <w:right w:val="none" w:sz="0" w:space="0" w:color="auto"/>
      </w:divBdr>
    </w:div>
    <w:div w:id="1610694531">
      <w:bodyDiv w:val="1"/>
      <w:marLeft w:val="0"/>
      <w:marRight w:val="0"/>
      <w:marTop w:val="0"/>
      <w:marBottom w:val="0"/>
      <w:divBdr>
        <w:top w:val="none" w:sz="0" w:space="0" w:color="auto"/>
        <w:left w:val="none" w:sz="0" w:space="0" w:color="auto"/>
        <w:bottom w:val="none" w:sz="0" w:space="0" w:color="auto"/>
        <w:right w:val="none" w:sz="0" w:space="0" w:color="auto"/>
      </w:divBdr>
      <w:divsChild>
        <w:div w:id="199782006">
          <w:marLeft w:val="0"/>
          <w:marRight w:val="0"/>
          <w:marTop w:val="0"/>
          <w:marBottom w:val="0"/>
          <w:divBdr>
            <w:top w:val="none" w:sz="0" w:space="0" w:color="auto"/>
            <w:left w:val="none" w:sz="0" w:space="0" w:color="auto"/>
            <w:bottom w:val="none" w:sz="0" w:space="0" w:color="auto"/>
            <w:right w:val="none" w:sz="0" w:space="0" w:color="auto"/>
          </w:divBdr>
          <w:divsChild>
            <w:div w:id="592279551">
              <w:marLeft w:val="0"/>
              <w:marRight w:val="0"/>
              <w:marTop w:val="0"/>
              <w:marBottom w:val="0"/>
              <w:divBdr>
                <w:top w:val="none" w:sz="0" w:space="0" w:color="auto"/>
                <w:left w:val="none" w:sz="0" w:space="0" w:color="auto"/>
                <w:bottom w:val="none" w:sz="0" w:space="0" w:color="auto"/>
                <w:right w:val="none" w:sz="0" w:space="0" w:color="auto"/>
              </w:divBdr>
              <w:divsChild>
                <w:div w:id="1962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70645">
      <w:bodyDiv w:val="1"/>
      <w:marLeft w:val="0"/>
      <w:marRight w:val="0"/>
      <w:marTop w:val="0"/>
      <w:marBottom w:val="0"/>
      <w:divBdr>
        <w:top w:val="none" w:sz="0" w:space="0" w:color="auto"/>
        <w:left w:val="none" w:sz="0" w:space="0" w:color="auto"/>
        <w:bottom w:val="none" w:sz="0" w:space="0" w:color="auto"/>
        <w:right w:val="none" w:sz="0" w:space="0" w:color="auto"/>
      </w:divBdr>
      <w:divsChild>
        <w:div w:id="1547525526">
          <w:marLeft w:val="0"/>
          <w:marRight w:val="0"/>
          <w:marTop w:val="0"/>
          <w:marBottom w:val="0"/>
          <w:divBdr>
            <w:top w:val="none" w:sz="0" w:space="0" w:color="auto"/>
            <w:left w:val="none" w:sz="0" w:space="0" w:color="auto"/>
            <w:bottom w:val="none" w:sz="0" w:space="0" w:color="auto"/>
            <w:right w:val="none" w:sz="0" w:space="0" w:color="auto"/>
          </w:divBdr>
          <w:divsChild>
            <w:div w:id="1754738543">
              <w:marLeft w:val="0"/>
              <w:marRight w:val="0"/>
              <w:marTop w:val="0"/>
              <w:marBottom w:val="0"/>
              <w:divBdr>
                <w:top w:val="none" w:sz="0" w:space="0" w:color="auto"/>
                <w:left w:val="none" w:sz="0" w:space="0" w:color="auto"/>
                <w:bottom w:val="none" w:sz="0" w:space="0" w:color="auto"/>
                <w:right w:val="none" w:sz="0" w:space="0" w:color="auto"/>
              </w:divBdr>
              <w:divsChild>
                <w:div w:id="7876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 w:id="1787190542">
      <w:bodyDiv w:val="1"/>
      <w:marLeft w:val="0"/>
      <w:marRight w:val="0"/>
      <w:marTop w:val="0"/>
      <w:marBottom w:val="0"/>
      <w:divBdr>
        <w:top w:val="none" w:sz="0" w:space="0" w:color="auto"/>
        <w:left w:val="none" w:sz="0" w:space="0" w:color="auto"/>
        <w:bottom w:val="none" w:sz="0" w:space="0" w:color="auto"/>
        <w:right w:val="none" w:sz="0" w:space="0" w:color="auto"/>
      </w:divBdr>
      <w:divsChild>
        <w:div w:id="997031641">
          <w:marLeft w:val="0"/>
          <w:marRight w:val="0"/>
          <w:marTop w:val="0"/>
          <w:marBottom w:val="0"/>
          <w:divBdr>
            <w:top w:val="none" w:sz="0" w:space="0" w:color="auto"/>
            <w:left w:val="none" w:sz="0" w:space="0" w:color="auto"/>
            <w:bottom w:val="none" w:sz="0" w:space="0" w:color="auto"/>
            <w:right w:val="none" w:sz="0" w:space="0" w:color="auto"/>
          </w:divBdr>
          <w:divsChild>
            <w:div w:id="361366416">
              <w:marLeft w:val="0"/>
              <w:marRight w:val="0"/>
              <w:marTop w:val="0"/>
              <w:marBottom w:val="0"/>
              <w:divBdr>
                <w:top w:val="none" w:sz="0" w:space="0" w:color="auto"/>
                <w:left w:val="none" w:sz="0" w:space="0" w:color="auto"/>
                <w:bottom w:val="none" w:sz="0" w:space="0" w:color="auto"/>
                <w:right w:val="none" w:sz="0" w:space="0" w:color="auto"/>
              </w:divBdr>
              <w:divsChild>
                <w:div w:id="11854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5344">
      <w:bodyDiv w:val="1"/>
      <w:marLeft w:val="0"/>
      <w:marRight w:val="0"/>
      <w:marTop w:val="0"/>
      <w:marBottom w:val="0"/>
      <w:divBdr>
        <w:top w:val="none" w:sz="0" w:space="0" w:color="auto"/>
        <w:left w:val="none" w:sz="0" w:space="0" w:color="auto"/>
        <w:bottom w:val="none" w:sz="0" w:space="0" w:color="auto"/>
        <w:right w:val="none" w:sz="0" w:space="0" w:color="auto"/>
      </w:divBdr>
      <w:divsChild>
        <w:div w:id="742485536">
          <w:marLeft w:val="0"/>
          <w:marRight w:val="0"/>
          <w:marTop w:val="0"/>
          <w:marBottom w:val="0"/>
          <w:divBdr>
            <w:top w:val="none" w:sz="0" w:space="0" w:color="auto"/>
            <w:left w:val="none" w:sz="0" w:space="0" w:color="auto"/>
            <w:bottom w:val="none" w:sz="0" w:space="0" w:color="auto"/>
            <w:right w:val="none" w:sz="0" w:space="0" w:color="auto"/>
          </w:divBdr>
          <w:divsChild>
            <w:div w:id="329337655">
              <w:marLeft w:val="0"/>
              <w:marRight w:val="0"/>
              <w:marTop w:val="0"/>
              <w:marBottom w:val="0"/>
              <w:divBdr>
                <w:top w:val="none" w:sz="0" w:space="0" w:color="auto"/>
                <w:left w:val="none" w:sz="0" w:space="0" w:color="auto"/>
                <w:bottom w:val="none" w:sz="0" w:space="0" w:color="auto"/>
                <w:right w:val="none" w:sz="0" w:space="0" w:color="auto"/>
              </w:divBdr>
              <w:divsChild>
                <w:div w:id="1579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9857">
      <w:bodyDiv w:val="1"/>
      <w:marLeft w:val="0"/>
      <w:marRight w:val="0"/>
      <w:marTop w:val="0"/>
      <w:marBottom w:val="0"/>
      <w:divBdr>
        <w:top w:val="none" w:sz="0" w:space="0" w:color="auto"/>
        <w:left w:val="none" w:sz="0" w:space="0" w:color="auto"/>
        <w:bottom w:val="none" w:sz="0" w:space="0" w:color="auto"/>
        <w:right w:val="none" w:sz="0" w:space="0" w:color="auto"/>
      </w:divBdr>
    </w:div>
    <w:div w:id="1869903938">
      <w:bodyDiv w:val="1"/>
      <w:marLeft w:val="0"/>
      <w:marRight w:val="0"/>
      <w:marTop w:val="0"/>
      <w:marBottom w:val="0"/>
      <w:divBdr>
        <w:top w:val="none" w:sz="0" w:space="0" w:color="auto"/>
        <w:left w:val="none" w:sz="0" w:space="0" w:color="auto"/>
        <w:bottom w:val="none" w:sz="0" w:space="0" w:color="auto"/>
        <w:right w:val="none" w:sz="0" w:space="0" w:color="auto"/>
      </w:divBdr>
    </w:div>
    <w:div w:id="1989043324">
      <w:bodyDiv w:val="1"/>
      <w:marLeft w:val="0"/>
      <w:marRight w:val="0"/>
      <w:marTop w:val="0"/>
      <w:marBottom w:val="0"/>
      <w:divBdr>
        <w:top w:val="none" w:sz="0" w:space="0" w:color="auto"/>
        <w:left w:val="none" w:sz="0" w:space="0" w:color="auto"/>
        <w:bottom w:val="none" w:sz="0" w:space="0" w:color="auto"/>
        <w:right w:val="none" w:sz="0" w:space="0" w:color="auto"/>
      </w:divBdr>
    </w:div>
    <w:div w:id="20699101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annualreport/2015/" TargetMode="External"/><Relationship Id="rId13" Type="http://schemas.openxmlformats.org/officeDocument/2006/relationships/hyperlink" Target="http://www.physiotherapyboard.gov.au/News/2015-12-22-national-regulatory-scheme.aspx" TargetMode="External"/><Relationship Id="rId18" Type="http://schemas.openxmlformats.org/officeDocument/2006/relationships/hyperlink" Target="https://www.ahpra.gov.a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hpra.gov.au" TargetMode="External"/><Relationship Id="rId7" Type="http://schemas.openxmlformats.org/officeDocument/2006/relationships/endnotes" Target="endnotes.xml"/><Relationship Id="rId12" Type="http://schemas.openxmlformats.org/officeDocument/2006/relationships/hyperlink" Target="http://www.ahpra.gov.au/About-AHPRA/What-We-Do.aspx" TargetMode="External"/><Relationship Id="rId17" Type="http://schemas.openxmlformats.org/officeDocument/2006/relationships/hyperlink" Target="http://www.ahpra.gov.au/Registration/Registers-of-Practitioners/Tips-for-using-the-public-register.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hpra.gov.au/Registration/Registers-of-Practitioners.aspx" TargetMode="External"/><Relationship Id="rId20" Type="http://schemas.openxmlformats.org/officeDocument/2006/relationships/hyperlink" Target="http://www.physiotherapyboard.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hpra.gov.au/annualreport/2015/downloads.htm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physiotherapyboard.gov.au/News/2016-02-02-recency-of-practice.aspx" TargetMode="External"/><Relationship Id="rId19" Type="http://schemas.openxmlformats.org/officeDocument/2006/relationships/hyperlink" Target="https://twitter.com/AHPRA" TargetMode="External"/><Relationship Id="rId4" Type="http://schemas.openxmlformats.org/officeDocument/2006/relationships/settings" Target="settings.xml"/><Relationship Id="rId9" Type="http://schemas.openxmlformats.org/officeDocument/2006/relationships/hyperlink" Target="http://www.physiotherapyboard.gov.au/Registration/Student-Registrations.aspx" TargetMode="External"/><Relationship Id="rId14" Type="http://schemas.openxmlformats.org/officeDocument/2006/relationships/hyperlink" Target="https://www.youtube.com/channel/UCtswdaCOff5CIv1ijDY9ffw" TargetMode="External"/><Relationship Id="rId22" Type="http://schemas.openxmlformats.org/officeDocument/2006/relationships/hyperlink" Target="http://www.ahpra.gov.au/About-AHPRA/Contact-Us.aspx"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8B595-2754-4B22-BFD2-2FAF8916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3</Pages>
  <Words>1142</Words>
  <Characters>6159</Characters>
  <Application>Microsoft Office Word</Application>
  <DocSecurity>0</DocSecurity>
  <Lines>246</Lines>
  <Paragraphs>192</Paragraphs>
  <ScaleCrop>false</ScaleCrop>
  <HeadingPairs>
    <vt:vector size="2" baseType="variant">
      <vt:variant>
        <vt:lpstr>Title</vt:lpstr>
      </vt:variant>
      <vt:variant>
        <vt:i4>1</vt:i4>
      </vt:variant>
    </vt:vector>
  </HeadingPairs>
  <TitlesOfParts>
    <vt:vector size="1" baseType="lpstr">
      <vt:lpstr>Meeting of the Physiotherapy Board of Australia - 29 May 2015</vt:lpstr>
    </vt:vector>
  </TitlesOfParts>
  <Company>Johanna Villani Design</Company>
  <LinksUpToDate>false</LinksUpToDate>
  <CharactersWithSpaces>7109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Physiotherapy Board of Australia - 29 April 2016</dc:title>
  <dc:subject>Communique</dc:subject>
  <dc:creator>Physiotherapy Board</dc:creator>
  <cp:lastModifiedBy>Sheryl Kamath</cp:lastModifiedBy>
  <cp:revision>2</cp:revision>
  <cp:lastPrinted>2015-06-05T01:32:00Z</cp:lastPrinted>
  <dcterms:created xsi:type="dcterms:W3CDTF">2016-05-13T04:25:00Z</dcterms:created>
  <dcterms:modified xsi:type="dcterms:W3CDTF">2016-05-13T04:25:00Z</dcterms:modified>
</cp:coreProperties>
</file>