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72" w:rsidRPr="002D2AB4" w:rsidRDefault="00BA7599">
      <w:pPr>
        <w:pStyle w:val="Date"/>
        <w:rPr>
          <w:rFonts w:ascii="Calibri Light" w:hAnsi="Calibri Light"/>
          <w:sz w:val="22"/>
          <w:szCs w:val="22"/>
        </w:rPr>
      </w:pPr>
      <w:r>
        <w:rPr>
          <w:rFonts w:ascii="Calibri Light" w:hAnsi="Calibri Light"/>
          <w:noProof/>
          <w:sz w:val="22"/>
          <w:szCs w:val="22"/>
          <w:lang w:val="en-AU"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85.25pt;z-index:251658240;visibility:visible;mso-wrap-style:square;mso-width-percent:1000;mso-height-percent:0;mso-top-percent:50;mso-wrap-distance-left:9pt;mso-wrap-distance-top:0;mso-wrap-distance-right:9pt;mso-wrap-distance-bottom:0;mso-position-horizontal:center;mso-position-horizontal-relative:margin;mso-position-vertical-relative:page;mso-width-percent:100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7429"/>
                    <w:gridCol w:w="2500"/>
                  </w:tblGrid>
                  <w:tr w:rsidR="002D2AB4">
                    <w:tc>
                      <w:tcPr>
                        <w:tcW w:w="3750" w:type="pct"/>
                      </w:tcPr>
                      <w:p w:rsidR="00376B72" w:rsidRPr="00850065" w:rsidRDefault="00F01827">
                        <w:pPr>
                          <w:pStyle w:val="Header"/>
                        </w:pPr>
                        <w:r w:rsidRPr="00850065">
                          <w:t>Suite 1, Level 3, 377 Sussex Street, Sydney NSW 2000</w:t>
                        </w:r>
                      </w:p>
                      <w:p w:rsidR="00F01827" w:rsidRPr="00850065" w:rsidRDefault="00F01827">
                        <w:pPr>
                          <w:pStyle w:val="Header"/>
                        </w:pPr>
                        <w:r w:rsidRPr="00850065">
                          <w:t>PO Box 20349, World Square NSW 2000</w:t>
                        </w:r>
                      </w:p>
                      <w:p w:rsidR="00376B72" w:rsidRPr="00850065" w:rsidRDefault="00F01827">
                        <w:pPr>
                          <w:pStyle w:val="Header"/>
                        </w:pPr>
                        <w:r w:rsidRPr="00850065">
                          <w:t>t.</w:t>
                        </w:r>
                        <w:r w:rsidR="00FE43C7" w:rsidRPr="00850065">
                          <w:t xml:space="preserve"> </w:t>
                        </w:r>
                        <w:r w:rsidRPr="00850065">
                          <w:t>(02) 8203 6066</w:t>
                        </w:r>
                        <w:r w:rsidR="00FE43C7" w:rsidRPr="00850065">
                          <w:t> </w:t>
                        </w:r>
                        <w:r w:rsidRPr="00850065">
                          <w:t>| f. (02) 8203 6060</w:t>
                        </w:r>
                      </w:p>
                      <w:p w:rsidR="00376B72" w:rsidRPr="00850065" w:rsidRDefault="00F01827">
                        <w:pPr>
                          <w:pStyle w:val="Header"/>
                        </w:pPr>
                        <w:r w:rsidRPr="00850065">
                          <w:t xml:space="preserve">hsu@hsu.net.au | www.hsu.net.au </w:t>
                        </w:r>
                      </w:p>
                      <w:p w:rsidR="00376B72" w:rsidRDefault="00F01827" w:rsidP="00F01827">
                        <w:pPr>
                          <w:pStyle w:val="Header"/>
                        </w:pPr>
                        <w:r w:rsidRPr="00850065">
                          <w:t>ABN 68 243 768 561</w:t>
                        </w:r>
                      </w:p>
                    </w:tc>
                    <w:tc>
                      <w:tcPr>
                        <w:tcW w:w="1250" w:type="pct"/>
                      </w:tcPr>
                      <w:p w:rsidR="00376B72" w:rsidRDefault="00FE43C7">
                        <w:pPr>
                          <w:pStyle w:val="Header"/>
                          <w:jc w:val="right"/>
                        </w:pPr>
                        <w:r>
                          <w:rPr>
                            <w:noProof/>
                            <w:lang w:val="en-AU" w:eastAsia="en-AU"/>
                          </w:rPr>
                          <w:drawing>
                            <wp:inline distT="0" distB="0" distL="0" distR="0">
                              <wp:extent cx="1588033" cy="918146"/>
                              <wp:effectExtent l="0" t="0" r="0" b="0"/>
                              <wp:docPr id="1" name="Picture 1" descr="Health Services Union 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76033" cy="969025"/>
                                      </a:xfrm>
                                      <a:prstGeom prst="rect">
                                        <a:avLst/>
                                      </a:prstGeom>
                                      <a:noFill/>
                                      <a:ln>
                                        <a:noFill/>
                                      </a:ln>
                                    </pic:spPr>
                                  </pic:pic>
                                </a:graphicData>
                              </a:graphic>
                            </wp:inline>
                          </w:drawing>
                        </w:r>
                      </w:p>
                    </w:tc>
                  </w:tr>
                </w:tbl>
                <w:p w:rsidR="00376B72" w:rsidRDefault="00376B72"/>
              </w:txbxContent>
            </v:textbox>
            <w10:wrap type="topAndBottom" anchorx="margin" anchory="page"/>
          </v:shape>
        </w:pict>
      </w:r>
      <w:r w:rsidR="002D2AB4" w:rsidRPr="002D2AB4">
        <w:rPr>
          <w:rFonts w:ascii="Calibri Light" w:hAnsi="Calibri Light"/>
          <w:sz w:val="22"/>
          <w:szCs w:val="22"/>
        </w:rPr>
        <w:t>30 June 2014</w:t>
      </w:r>
      <w:bookmarkStart w:id="0" w:name="_GoBack"/>
      <w:bookmarkEnd w:id="0"/>
    </w:p>
    <w:p w:rsidR="002D2AB4" w:rsidRPr="002D2AB4" w:rsidRDefault="00DA5BBD" w:rsidP="002D2AB4">
      <w:pPr>
        <w:pStyle w:val="Recipient"/>
        <w:spacing w:before="0" w:after="0" w:line="240" w:lineRule="auto"/>
        <w:rPr>
          <w:rFonts w:ascii="Calibri Light" w:hAnsi="Calibri Light"/>
          <w:sz w:val="22"/>
          <w:szCs w:val="22"/>
        </w:rPr>
      </w:pPr>
      <w:r>
        <w:rPr>
          <w:rFonts w:ascii="Calibri Light" w:hAnsi="Calibri Light"/>
          <w:sz w:val="22"/>
          <w:szCs w:val="22"/>
        </w:rPr>
        <w:t xml:space="preserve">Paul Shinkfield </w:t>
      </w:r>
    </w:p>
    <w:p w:rsidR="002D2AB4" w:rsidRPr="002D2AB4" w:rsidRDefault="002D2AB4" w:rsidP="002D2AB4">
      <w:pPr>
        <w:pStyle w:val="Recipient"/>
        <w:spacing w:before="0" w:after="0" w:line="240" w:lineRule="auto"/>
        <w:rPr>
          <w:rFonts w:ascii="Calibri Light" w:hAnsi="Calibri Light"/>
          <w:sz w:val="22"/>
          <w:szCs w:val="22"/>
        </w:rPr>
      </w:pPr>
      <w:r w:rsidRPr="002D2AB4">
        <w:rPr>
          <w:rFonts w:ascii="Calibri Light" w:hAnsi="Calibri Light"/>
          <w:sz w:val="22"/>
          <w:szCs w:val="22"/>
        </w:rPr>
        <w:t>Chair</w:t>
      </w:r>
    </w:p>
    <w:p w:rsidR="002D2AB4" w:rsidRPr="002D2AB4" w:rsidRDefault="00DA5BBD" w:rsidP="002D2AB4">
      <w:pPr>
        <w:pStyle w:val="Recipient"/>
        <w:spacing w:before="0" w:after="0" w:line="240" w:lineRule="auto"/>
        <w:rPr>
          <w:rFonts w:ascii="Calibri Light" w:hAnsi="Calibri Light"/>
          <w:sz w:val="22"/>
          <w:szCs w:val="22"/>
        </w:rPr>
      </w:pPr>
      <w:r>
        <w:rPr>
          <w:rFonts w:ascii="Calibri Light" w:hAnsi="Calibri Light"/>
          <w:sz w:val="22"/>
          <w:szCs w:val="22"/>
        </w:rPr>
        <w:t>Physiotherapy</w:t>
      </w:r>
      <w:r w:rsidR="002D2AB4" w:rsidRPr="002D2AB4">
        <w:rPr>
          <w:rFonts w:ascii="Calibri Light" w:hAnsi="Calibri Light"/>
          <w:sz w:val="22"/>
          <w:szCs w:val="22"/>
        </w:rPr>
        <w:t xml:space="preserve"> Board of Australia</w:t>
      </w:r>
    </w:p>
    <w:p w:rsidR="002D2AB4" w:rsidRPr="002D2AB4" w:rsidRDefault="002D2AB4" w:rsidP="002D2AB4">
      <w:pPr>
        <w:pStyle w:val="Recipient"/>
        <w:spacing w:before="0" w:after="0" w:line="240" w:lineRule="auto"/>
        <w:rPr>
          <w:rFonts w:ascii="Calibri Light" w:hAnsi="Calibri Light"/>
          <w:sz w:val="22"/>
          <w:szCs w:val="22"/>
          <w:lang w:val="en-AU"/>
        </w:rPr>
      </w:pPr>
      <w:r w:rsidRPr="002D2AB4">
        <w:rPr>
          <w:rFonts w:ascii="Calibri Light" w:hAnsi="Calibri Light"/>
          <w:sz w:val="22"/>
          <w:szCs w:val="22"/>
          <w:lang w:val="en-AU"/>
        </w:rPr>
        <w:t xml:space="preserve">   </w:t>
      </w:r>
    </w:p>
    <w:p w:rsidR="002D2AB4" w:rsidRPr="002D2AB4" w:rsidRDefault="002D2AB4" w:rsidP="002D2AB4">
      <w:pPr>
        <w:pStyle w:val="Recipient"/>
        <w:spacing w:before="0" w:after="0" w:line="240" w:lineRule="auto"/>
        <w:rPr>
          <w:rFonts w:ascii="Calibri Light" w:hAnsi="Calibri Light"/>
          <w:sz w:val="22"/>
          <w:szCs w:val="22"/>
          <w:lang w:val="en-AU"/>
        </w:rPr>
      </w:pPr>
    </w:p>
    <w:p w:rsidR="002D2AB4" w:rsidRPr="002D2AB4" w:rsidRDefault="002D2AB4" w:rsidP="002D2AB4">
      <w:pPr>
        <w:pStyle w:val="Recipient"/>
        <w:spacing w:before="0" w:after="0" w:line="240" w:lineRule="auto"/>
        <w:rPr>
          <w:rFonts w:ascii="Calibri Light" w:hAnsi="Calibri Light"/>
          <w:sz w:val="22"/>
          <w:szCs w:val="22"/>
          <w:lang w:val="en-AU"/>
        </w:rPr>
      </w:pPr>
      <w:r w:rsidRPr="002D2AB4">
        <w:rPr>
          <w:rFonts w:ascii="Calibri Light" w:hAnsi="Calibri Light"/>
          <w:sz w:val="22"/>
          <w:szCs w:val="22"/>
          <w:lang w:val="en-AU"/>
        </w:rPr>
        <w:t xml:space="preserve">By email: </w:t>
      </w:r>
    </w:p>
    <w:p w:rsidR="00376B72" w:rsidRPr="002D2AB4" w:rsidRDefault="00FE43C7">
      <w:pPr>
        <w:pStyle w:val="Salutation"/>
        <w:rPr>
          <w:sz w:val="22"/>
          <w:szCs w:val="22"/>
        </w:rPr>
      </w:pPr>
      <w:r w:rsidRPr="002D2AB4">
        <w:rPr>
          <w:sz w:val="22"/>
          <w:szCs w:val="22"/>
        </w:rPr>
        <w:t xml:space="preserve">Dear </w:t>
      </w:r>
      <w:r w:rsidR="002D2AB4" w:rsidRPr="002D2AB4">
        <w:rPr>
          <w:sz w:val="22"/>
          <w:szCs w:val="22"/>
        </w:rPr>
        <w:t xml:space="preserve">Mr </w:t>
      </w:r>
      <w:r w:rsidR="00DA5BBD">
        <w:rPr>
          <w:sz w:val="22"/>
          <w:szCs w:val="22"/>
        </w:rPr>
        <w:t>Shinkfield</w:t>
      </w:r>
      <w:r w:rsidRPr="002D2AB4">
        <w:rPr>
          <w:sz w:val="22"/>
          <w:szCs w:val="22"/>
        </w:rPr>
        <w:t>,</w:t>
      </w:r>
    </w:p>
    <w:p w:rsidR="002D2AB4" w:rsidRPr="002D2AB4" w:rsidRDefault="002D2AB4" w:rsidP="002D2AB4">
      <w:pPr>
        <w:rPr>
          <w:sz w:val="22"/>
          <w:szCs w:val="22"/>
          <w:lang w:val="en-AU"/>
        </w:rPr>
      </w:pPr>
      <w:r w:rsidRPr="002D2AB4">
        <w:rPr>
          <w:sz w:val="22"/>
          <w:szCs w:val="22"/>
          <w:lang w:val="en-AU"/>
        </w:rPr>
        <w:t>Attached please find submissions on behalf of the Health Services Union in relation to the draft registration standards.</w:t>
      </w:r>
    </w:p>
    <w:p w:rsidR="002D2AB4" w:rsidRPr="002D2AB4" w:rsidRDefault="002D2AB4" w:rsidP="002D2AB4">
      <w:pPr>
        <w:rPr>
          <w:sz w:val="22"/>
          <w:szCs w:val="22"/>
          <w:lang w:val="en-AU"/>
        </w:rPr>
      </w:pPr>
      <w:r w:rsidRPr="002D2AB4">
        <w:rPr>
          <w:sz w:val="22"/>
          <w:szCs w:val="22"/>
          <w:lang w:val="en-AU"/>
        </w:rPr>
        <w:t>The Health Services Union is a growing member based union fighting for dignity and respect for health and community services workers. HSU members are at the forefront of some great nation building changes in the National Disability Insurance Scheme, Public Health and Aged Care reform. We are a driving force to make Australia a better place.</w:t>
      </w:r>
    </w:p>
    <w:p w:rsidR="002D2AB4" w:rsidRPr="002D2AB4" w:rsidRDefault="002D2AB4" w:rsidP="002D2AB4">
      <w:pPr>
        <w:rPr>
          <w:sz w:val="22"/>
          <w:szCs w:val="22"/>
          <w:lang w:val="en-AU"/>
        </w:rPr>
      </w:pPr>
      <w:r w:rsidRPr="002D2AB4">
        <w:rPr>
          <w:sz w:val="22"/>
          <w:szCs w:val="22"/>
          <w:lang w:val="en-AU"/>
        </w:rPr>
        <w:t>HSU members work in aged care, disability services, community health, mental health, private practices and hospitals. Members are health professionals, paramedics, scientists, aged care workers, nurses, technicians, personal care and support workers, clerical and administrative staff, disability support workers, mangers, doctors, medical librarians and support staff.</w:t>
      </w:r>
    </w:p>
    <w:p w:rsidR="002D2AB4" w:rsidRPr="002D2AB4" w:rsidRDefault="002D2AB4" w:rsidP="002D2AB4">
      <w:pPr>
        <w:rPr>
          <w:sz w:val="22"/>
          <w:szCs w:val="22"/>
          <w:lang w:val="en-AU"/>
        </w:rPr>
      </w:pPr>
      <w:r w:rsidRPr="002D2AB4">
        <w:rPr>
          <w:sz w:val="22"/>
          <w:szCs w:val="22"/>
          <w:lang w:val="en-AU"/>
        </w:rPr>
        <w:t>We are committed to advancing and protecting the wages, conditions, rights and entitlements of members through campaigning and workplace activism. The Union also provides a range of services and support to assist members with many aspects of working and family life.</w:t>
      </w:r>
    </w:p>
    <w:p w:rsidR="00E8564E" w:rsidRPr="002D2AB4" w:rsidRDefault="002D2AB4" w:rsidP="002D2AB4">
      <w:pPr>
        <w:rPr>
          <w:sz w:val="22"/>
          <w:szCs w:val="22"/>
        </w:rPr>
      </w:pPr>
      <w:r w:rsidRPr="002D2AB4">
        <w:rPr>
          <w:sz w:val="22"/>
          <w:szCs w:val="22"/>
          <w:lang w:val="en-AU"/>
        </w:rPr>
        <w:t>HSU National is the trading name for the Health Services Union, a trade union registered under the Fair Work (Registered Organisations) Act 2009.</w:t>
      </w:r>
      <w:r w:rsidRPr="002D2AB4">
        <w:rPr>
          <w:sz w:val="22"/>
          <w:szCs w:val="22"/>
        </w:rPr>
        <w:t xml:space="preserve"> </w:t>
      </w:r>
    </w:p>
    <w:p w:rsidR="00376B72" w:rsidRPr="002D2AB4" w:rsidRDefault="000100A2" w:rsidP="00E8564E">
      <w:pPr>
        <w:rPr>
          <w:sz w:val="22"/>
          <w:szCs w:val="22"/>
        </w:rPr>
      </w:pPr>
      <w:r w:rsidRPr="002D2AB4">
        <w:rPr>
          <w:rStyle w:val="ClosingChar"/>
          <w:sz w:val="22"/>
          <w:szCs w:val="22"/>
        </w:rPr>
        <w:t>R</w:t>
      </w:r>
      <w:r w:rsidR="00FE43C7" w:rsidRPr="002D2AB4">
        <w:rPr>
          <w:rStyle w:val="ClosingChar"/>
          <w:sz w:val="22"/>
          <w:szCs w:val="22"/>
        </w:rPr>
        <w:t>egards</w:t>
      </w:r>
      <w:r w:rsidR="00FE43C7" w:rsidRPr="002D2AB4">
        <w:rPr>
          <w:sz w:val="22"/>
          <w:szCs w:val="22"/>
        </w:rPr>
        <w:t>,</w:t>
      </w:r>
    </w:p>
    <w:p w:rsidR="002D2AB4" w:rsidRDefault="002D2AB4" w:rsidP="00E8564E">
      <w:pPr>
        <w:rPr>
          <w:sz w:val="22"/>
          <w:szCs w:val="22"/>
        </w:rPr>
      </w:pPr>
    </w:p>
    <w:p w:rsidR="002D2AB4" w:rsidRPr="002D2AB4" w:rsidRDefault="002D2AB4" w:rsidP="00E8564E">
      <w:pPr>
        <w:rPr>
          <w:sz w:val="22"/>
          <w:szCs w:val="22"/>
        </w:rPr>
      </w:pPr>
    </w:p>
    <w:p w:rsidR="00376B72" w:rsidRPr="002D2AB4" w:rsidRDefault="002D2AB4" w:rsidP="00C36855">
      <w:pPr>
        <w:pStyle w:val="Signature"/>
        <w:spacing w:before="0" w:after="0" w:line="240" w:lineRule="auto"/>
        <w:rPr>
          <w:sz w:val="22"/>
          <w:szCs w:val="22"/>
        </w:rPr>
      </w:pPr>
      <w:r w:rsidRPr="002D2AB4">
        <w:rPr>
          <w:sz w:val="22"/>
          <w:szCs w:val="22"/>
          <w:lang w:val="en-AU"/>
        </w:rPr>
        <w:t>Leigh Svendsen</w:t>
      </w:r>
    </w:p>
    <w:p w:rsidR="00376B72" w:rsidRPr="002D2AB4" w:rsidRDefault="002D2AB4" w:rsidP="00C36855">
      <w:pPr>
        <w:pStyle w:val="Title"/>
        <w:spacing w:before="0" w:after="0" w:line="240" w:lineRule="auto"/>
        <w:rPr>
          <w:sz w:val="22"/>
          <w:szCs w:val="22"/>
        </w:rPr>
      </w:pPr>
      <w:r w:rsidRPr="002D2AB4">
        <w:rPr>
          <w:sz w:val="22"/>
          <w:szCs w:val="22"/>
        </w:rPr>
        <w:t>National Industrial Officer</w:t>
      </w:r>
    </w:p>
    <w:sectPr w:rsidR="00376B72" w:rsidRPr="002D2AB4" w:rsidSect="00C36855">
      <w:footerReference w:type="default" r:id="rId11"/>
      <w:pgSz w:w="12240" w:h="15840" w:code="1"/>
      <w:pgMar w:top="2739" w:right="1077" w:bottom="1077" w:left="1247" w:header="8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2F" w:rsidRDefault="0060792F">
      <w:pPr>
        <w:spacing w:before="0" w:after="0" w:line="240" w:lineRule="auto"/>
      </w:pPr>
      <w:r>
        <w:separator/>
      </w:r>
    </w:p>
  </w:endnote>
  <w:endnote w:type="continuationSeparator" w:id="0">
    <w:p w:rsidR="0060792F" w:rsidRDefault="006079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17914800"/>
      <w:docPartObj>
        <w:docPartGallery w:val="Page Numbers (Bottom of Page)"/>
        <w:docPartUnique/>
      </w:docPartObj>
    </w:sdtPr>
    <w:sdtEndPr>
      <w:rPr>
        <w:noProof/>
      </w:rPr>
    </w:sdtEndPr>
    <w:sdtContent>
      <w:p w:rsidR="00E8564E" w:rsidRPr="00E8564E" w:rsidRDefault="00AB3F9C" w:rsidP="00E8564E">
        <w:pPr>
          <w:pStyle w:val="Footer"/>
          <w:pBdr>
            <w:top w:val="none" w:sz="0" w:space="0" w:color="auto"/>
            <w:left w:val="none" w:sz="0" w:space="0" w:color="auto"/>
          </w:pBdr>
          <w:jc w:val="center"/>
          <w:rPr>
            <w:sz w:val="16"/>
            <w:szCs w:val="16"/>
          </w:rPr>
        </w:pPr>
        <w:r w:rsidRPr="00E8564E">
          <w:rPr>
            <w:sz w:val="16"/>
            <w:szCs w:val="16"/>
          </w:rPr>
          <w:fldChar w:fldCharType="begin"/>
        </w:r>
        <w:r w:rsidR="00E8564E" w:rsidRPr="00E8564E">
          <w:rPr>
            <w:sz w:val="16"/>
            <w:szCs w:val="16"/>
          </w:rPr>
          <w:instrText xml:space="preserve"> PAGE   \* MERGEFORMAT </w:instrText>
        </w:r>
        <w:r w:rsidRPr="00E8564E">
          <w:rPr>
            <w:sz w:val="16"/>
            <w:szCs w:val="16"/>
          </w:rPr>
          <w:fldChar w:fldCharType="separate"/>
        </w:r>
        <w:r w:rsidR="002D2AB4">
          <w:rPr>
            <w:noProof/>
            <w:sz w:val="16"/>
            <w:szCs w:val="16"/>
          </w:rPr>
          <w:t>2</w:t>
        </w:r>
        <w:r w:rsidRPr="00E8564E">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2F" w:rsidRDefault="0060792F">
      <w:pPr>
        <w:spacing w:before="0" w:after="0" w:line="240" w:lineRule="auto"/>
      </w:pPr>
      <w:r>
        <w:separator/>
      </w:r>
    </w:p>
  </w:footnote>
  <w:footnote w:type="continuationSeparator" w:id="0">
    <w:p w:rsidR="0060792F" w:rsidRDefault="0060792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D2AB4"/>
    <w:rsid w:val="00005FC2"/>
    <w:rsid w:val="000100A2"/>
    <w:rsid w:val="00076E78"/>
    <w:rsid w:val="000819F2"/>
    <w:rsid w:val="000C431B"/>
    <w:rsid w:val="0014392D"/>
    <w:rsid w:val="002175ED"/>
    <w:rsid w:val="002734A3"/>
    <w:rsid w:val="002909D7"/>
    <w:rsid w:val="002D2AB4"/>
    <w:rsid w:val="00350948"/>
    <w:rsid w:val="00376B72"/>
    <w:rsid w:val="00426A87"/>
    <w:rsid w:val="004A33D4"/>
    <w:rsid w:val="0060792F"/>
    <w:rsid w:val="00635670"/>
    <w:rsid w:val="006A0769"/>
    <w:rsid w:val="006D0521"/>
    <w:rsid w:val="006D6582"/>
    <w:rsid w:val="006E1D5C"/>
    <w:rsid w:val="00760911"/>
    <w:rsid w:val="00850065"/>
    <w:rsid w:val="0085167F"/>
    <w:rsid w:val="00866607"/>
    <w:rsid w:val="00910875"/>
    <w:rsid w:val="009A06CC"/>
    <w:rsid w:val="009D3701"/>
    <w:rsid w:val="00AB3F9C"/>
    <w:rsid w:val="00B04B25"/>
    <w:rsid w:val="00B9644F"/>
    <w:rsid w:val="00BA7599"/>
    <w:rsid w:val="00BB47BC"/>
    <w:rsid w:val="00BF5471"/>
    <w:rsid w:val="00C36855"/>
    <w:rsid w:val="00C405D6"/>
    <w:rsid w:val="00C4627E"/>
    <w:rsid w:val="00CD012C"/>
    <w:rsid w:val="00CE7C77"/>
    <w:rsid w:val="00D442C5"/>
    <w:rsid w:val="00DA374F"/>
    <w:rsid w:val="00DA5BBD"/>
    <w:rsid w:val="00DA762E"/>
    <w:rsid w:val="00DD6EDE"/>
    <w:rsid w:val="00DF3DED"/>
    <w:rsid w:val="00E65905"/>
    <w:rsid w:val="00E8564E"/>
    <w:rsid w:val="00F01827"/>
    <w:rsid w:val="00F26D40"/>
    <w:rsid w:val="00FB61A1"/>
    <w:rsid w:val="00FE43C7"/>
    <w:rsid w:val="00FE496D"/>
    <w:rsid w:val="00FE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54366C6-A564-4B28-8175-DB05867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65"/>
    <w:pPr>
      <w:jc w:val="both"/>
    </w:pPr>
    <w:rPr>
      <w:rFonts w:ascii="Calibri Light" w:hAnsi="Calibri Light"/>
      <w:color w:val="000000" w:themeColor="text1"/>
      <w:kern w:val="20"/>
      <w:sz w:val="24"/>
    </w:rPr>
  </w:style>
  <w:style w:type="paragraph" w:styleId="Heading1">
    <w:name w:val="heading 1"/>
    <w:basedOn w:val="Normal"/>
    <w:next w:val="Normal"/>
    <w:link w:val="Heading1Char"/>
    <w:uiPriority w:val="9"/>
    <w:unhideWhenUsed/>
    <w:qFormat/>
    <w:rsid w:val="00AB3F9C"/>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rsid w:val="00AB3F9C"/>
    <w:pPr>
      <w:keepNext/>
      <w:keepLines/>
      <w:spacing w:before="360" w:after="60" w:line="240" w:lineRule="auto"/>
      <w:outlineLvl w:val="1"/>
    </w:pPr>
    <w:rPr>
      <w:rFonts w:asciiTheme="majorHAnsi" w:eastAsiaTheme="majorEastAsia" w:hAnsiTheme="majorHAnsi" w:cstheme="majorBidi"/>
      <w:caps/>
      <w:color w:val="577188" w:themeColor="accent1" w:themeShade="BF"/>
    </w:rPr>
  </w:style>
  <w:style w:type="paragraph" w:styleId="Heading3">
    <w:name w:val="heading 3"/>
    <w:basedOn w:val="Normal"/>
    <w:next w:val="Normal"/>
    <w:link w:val="Heading3Char"/>
    <w:uiPriority w:val="9"/>
    <w:unhideWhenUsed/>
    <w:qFormat/>
    <w:rsid w:val="00AB3F9C"/>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9"/>
    <w:semiHidden/>
    <w:unhideWhenUsed/>
    <w:qFormat/>
    <w:rsid w:val="00AB3F9C"/>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AB3F9C"/>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AB3F9C"/>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AB3F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F9C"/>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B3F9C"/>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850065"/>
    <w:pPr>
      <w:spacing w:before="0" w:after="0" w:line="240" w:lineRule="auto"/>
    </w:pPr>
    <w:rPr>
      <w:color w:val="auto"/>
      <w:sz w:val="20"/>
    </w:rPr>
  </w:style>
  <w:style w:type="character" w:customStyle="1" w:styleId="HeaderChar">
    <w:name w:val="Header Char"/>
    <w:basedOn w:val="DefaultParagraphFont"/>
    <w:link w:val="Header"/>
    <w:uiPriority w:val="99"/>
    <w:rsid w:val="00850065"/>
    <w:rPr>
      <w:rFonts w:ascii="Calibri Light" w:hAnsi="Calibri Light"/>
      <w:color w:val="auto"/>
      <w:kern w:val="20"/>
    </w:rPr>
  </w:style>
  <w:style w:type="paragraph" w:styleId="Footer">
    <w:name w:val="footer"/>
    <w:basedOn w:val="Normal"/>
    <w:link w:val="FooterChar"/>
    <w:uiPriority w:val="99"/>
    <w:unhideWhenUsed/>
    <w:qFormat/>
    <w:rsid w:val="00AB3F9C"/>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AB3F9C"/>
    <w:rPr>
      <w:kern w:val="20"/>
    </w:rPr>
  </w:style>
  <w:style w:type="character" w:styleId="PlaceholderText">
    <w:name w:val="Placeholder Text"/>
    <w:basedOn w:val="DefaultParagraphFont"/>
    <w:uiPriority w:val="99"/>
    <w:semiHidden/>
    <w:rsid w:val="00AB3F9C"/>
    <w:rPr>
      <w:color w:val="808080"/>
    </w:rPr>
  </w:style>
  <w:style w:type="table" w:styleId="TableGrid">
    <w:name w:val="Table Grid"/>
    <w:basedOn w:val="TableNormal"/>
    <w:uiPriority w:val="59"/>
    <w:rsid w:val="00AB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3F9C"/>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sid w:val="00AB3F9C"/>
    <w:rPr>
      <w:rFonts w:asciiTheme="majorHAnsi" w:eastAsiaTheme="majorEastAsia" w:hAnsiTheme="majorHAnsi" w:cstheme="majorBidi"/>
      <w:caps/>
      <w:color w:val="577188" w:themeColor="accent1" w:themeShade="BF"/>
      <w:kern w:val="20"/>
      <w:sz w:val="24"/>
    </w:rPr>
  </w:style>
  <w:style w:type="character" w:customStyle="1" w:styleId="Heading3Char">
    <w:name w:val="Heading 3 Char"/>
    <w:basedOn w:val="DefaultParagraphFont"/>
    <w:link w:val="Heading3"/>
    <w:uiPriority w:val="9"/>
    <w:rsid w:val="00AB3F9C"/>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9"/>
    <w:semiHidden/>
    <w:rsid w:val="00AB3F9C"/>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sid w:val="00AB3F9C"/>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sid w:val="00AB3F9C"/>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sid w:val="00AB3F9C"/>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AB3F9C"/>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AB3F9C"/>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rsid w:val="00AB3F9C"/>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rsid w:val="00AB3F9C"/>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autoRedefine/>
    <w:uiPriority w:val="1"/>
    <w:qFormat/>
    <w:rsid w:val="00426A87"/>
    <w:pPr>
      <w:spacing w:before="0" w:after="360"/>
    </w:pPr>
    <w:rPr>
      <w:rFonts w:ascii="Calibri" w:eastAsiaTheme="majorEastAsia" w:hAnsi="Calibri" w:cstheme="majorBidi"/>
      <w:color w:val="auto"/>
    </w:rPr>
  </w:style>
  <w:style w:type="character" w:customStyle="1" w:styleId="DateChar">
    <w:name w:val="Date Char"/>
    <w:basedOn w:val="DefaultParagraphFont"/>
    <w:link w:val="Date"/>
    <w:uiPriority w:val="1"/>
    <w:rsid w:val="00426A87"/>
    <w:rPr>
      <w:rFonts w:ascii="Calibri" w:eastAsiaTheme="majorEastAsia" w:hAnsi="Calibri" w:cstheme="majorBidi"/>
      <w:color w:val="auto"/>
      <w:kern w:val="20"/>
      <w:sz w:val="24"/>
    </w:rPr>
  </w:style>
  <w:style w:type="paragraph" w:customStyle="1" w:styleId="Recipient">
    <w:name w:val="Recipient"/>
    <w:basedOn w:val="Normal"/>
    <w:autoRedefine/>
    <w:qFormat/>
    <w:rsid w:val="002D2AB4"/>
    <w:pPr>
      <w:spacing w:after="40"/>
    </w:pPr>
    <w:rPr>
      <w:rFonts w:ascii="Calibri" w:hAnsi="Calibri"/>
      <w:bCs/>
      <w:color w:val="auto"/>
    </w:rPr>
  </w:style>
  <w:style w:type="paragraph" w:styleId="Salutation">
    <w:name w:val="Salutation"/>
    <w:basedOn w:val="Normal"/>
    <w:next w:val="Normal"/>
    <w:link w:val="SalutationChar"/>
    <w:autoRedefine/>
    <w:uiPriority w:val="1"/>
    <w:unhideWhenUsed/>
    <w:qFormat/>
    <w:rsid w:val="000100A2"/>
    <w:pPr>
      <w:spacing w:before="720"/>
    </w:pPr>
  </w:style>
  <w:style w:type="character" w:customStyle="1" w:styleId="SalutationChar">
    <w:name w:val="Salutation Char"/>
    <w:basedOn w:val="DefaultParagraphFont"/>
    <w:link w:val="Salutation"/>
    <w:uiPriority w:val="1"/>
    <w:rsid w:val="000100A2"/>
    <w:rPr>
      <w:rFonts w:ascii="Calibri Light" w:hAnsi="Calibri Light"/>
      <w:color w:val="000000" w:themeColor="text1"/>
      <w:kern w:val="20"/>
    </w:rPr>
  </w:style>
  <w:style w:type="paragraph" w:styleId="Closing">
    <w:name w:val="Closing"/>
    <w:basedOn w:val="Normal"/>
    <w:link w:val="ClosingChar"/>
    <w:autoRedefine/>
    <w:uiPriority w:val="1"/>
    <w:unhideWhenUsed/>
    <w:qFormat/>
    <w:rsid w:val="00AB3F9C"/>
    <w:pPr>
      <w:spacing w:before="480" w:after="960" w:line="240" w:lineRule="auto"/>
    </w:pPr>
  </w:style>
  <w:style w:type="character" w:customStyle="1" w:styleId="ClosingChar">
    <w:name w:val="Closing Char"/>
    <w:basedOn w:val="DefaultParagraphFont"/>
    <w:link w:val="Closing"/>
    <w:uiPriority w:val="1"/>
    <w:rsid w:val="00AB3F9C"/>
    <w:rPr>
      <w:kern w:val="20"/>
    </w:rPr>
  </w:style>
  <w:style w:type="paragraph" w:styleId="Signature">
    <w:name w:val="Signature"/>
    <w:basedOn w:val="Normal"/>
    <w:link w:val="SignatureChar"/>
    <w:uiPriority w:val="1"/>
    <w:unhideWhenUsed/>
    <w:qFormat/>
    <w:rsid w:val="00AB3F9C"/>
    <w:rPr>
      <w:b/>
      <w:bCs/>
    </w:rPr>
  </w:style>
  <w:style w:type="character" w:customStyle="1" w:styleId="SignatureChar">
    <w:name w:val="Signature Char"/>
    <w:basedOn w:val="DefaultParagraphFont"/>
    <w:link w:val="Signature"/>
    <w:uiPriority w:val="1"/>
    <w:rsid w:val="00AB3F9C"/>
    <w:rPr>
      <w:b/>
      <w:bCs/>
      <w:kern w:val="20"/>
    </w:rPr>
  </w:style>
  <w:style w:type="paragraph" w:styleId="Title">
    <w:name w:val="Title"/>
    <w:basedOn w:val="Normal"/>
    <w:next w:val="Normal"/>
    <w:link w:val="TitleChar"/>
    <w:autoRedefine/>
    <w:uiPriority w:val="1"/>
    <w:qFormat/>
    <w:rsid w:val="000100A2"/>
    <w:pPr>
      <w:spacing w:after="480"/>
    </w:pPr>
    <w:rPr>
      <w:rFonts w:eastAsiaTheme="majorEastAsia" w:cstheme="majorBidi"/>
    </w:rPr>
  </w:style>
  <w:style w:type="character" w:customStyle="1" w:styleId="TitleChar">
    <w:name w:val="Title Char"/>
    <w:basedOn w:val="DefaultParagraphFont"/>
    <w:link w:val="Title"/>
    <w:uiPriority w:val="1"/>
    <w:rsid w:val="000100A2"/>
    <w:rPr>
      <w:rFonts w:ascii="Calibri Light" w:eastAsiaTheme="majorEastAsia" w:hAnsi="Calibri Light" w:cstheme="majorBidi"/>
      <w:color w:val="000000" w:themeColor="text1"/>
      <w:kern w:val="20"/>
    </w:rPr>
  </w:style>
  <w:style w:type="character" w:styleId="Hyperlink">
    <w:name w:val="Hyperlink"/>
    <w:basedOn w:val="DefaultParagraphFont"/>
    <w:unhideWhenUsed/>
    <w:rsid w:val="00F01827"/>
    <w:rPr>
      <w:color w:val="646464" w:themeColor="hyperlink"/>
      <w:u w:val="single"/>
    </w:rPr>
  </w:style>
  <w:style w:type="paragraph" w:styleId="BalloonText">
    <w:name w:val="Balloon Text"/>
    <w:basedOn w:val="Normal"/>
    <w:link w:val="BalloonTextChar"/>
    <w:uiPriority w:val="99"/>
    <w:semiHidden/>
    <w:unhideWhenUsed/>
    <w:rsid w:val="009108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75"/>
    <w:rPr>
      <w:rFonts w:ascii="Segoe UI" w:hAnsi="Segoe UI" w:cs="Segoe UI"/>
      <w:color w:val="000000" w:themeColor="text1"/>
      <w:kern w:val="20"/>
      <w:sz w:val="18"/>
      <w:szCs w:val="18"/>
    </w:rPr>
  </w:style>
  <w:style w:type="character" w:styleId="FollowedHyperlink">
    <w:name w:val="FollowedHyperlink"/>
    <w:basedOn w:val="DefaultParagraphFont"/>
    <w:uiPriority w:val="99"/>
    <w:semiHidden/>
    <w:unhideWhenUsed/>
    <w:rsid w:val="002D2AB4"/>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HSU%20National%20Office)\Administration\Templates\TEMPLATE%20-%20Letterhead%20-%20V2.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51571478-DF1E-40D6-A513-4F173A4B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 - V2</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Board - Submission - Review of ROP CPD and PII - Health Services Union</dc:title>
  <dc:subject>Submission</dc:subject>
  <dc:creator>Physiotherapy Board</dc:creator>
  <cp:lastModifiedBy>Sheryl Kamath</cp:lastModifiedBy>
  <cp:revision>2</cp:revision>
  <cp:lastPrinted>2014-03-20T23:31:00Z</cp:lastPrinted>
  <dcterms:created xsi:type="dcterms:W3CDTF">2015-10-22T05:14:00Z</dcterms:created>
  <dcterms:modified xsi:type="dcterms:W3CDTF">2015-10-22T05:14:00Z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