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881" w:rsidRPr="00A9322B" w:rsidRDefault="00186E2E" w:rsidP="00C3795C">
      <w:pPr>
        <w:pStyle w:val="AHPRADocumenttitle"/>
      </w:pPr>
      <w:r>
        <w:rPr>
          <w:noProof/>
          <w:lang w:val="en-US"/>
        </w:rPr>
        <w:pict>
          <v:shapetype id="_x0000_t32" coordsize="21600,21600" o:spt="32" o:oned="t" path="m,l21600,21600e" filled="f">
            <v:path arrowok="t" fillok="f" o:connecttype="none"/>
            <o:lock v:ext="edit" shapetype="t"/>
          </v:shapetype>
          <v:shape id="AutoShape 3" o:spid="_x0000_s1026" type="#_x0000_t32" style="position:absolute;margin-left:-154.35pt;margin-top:36.4pt;width:253.55pt;height:0;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"/>
        </w:pict>
      </w:r>
      <w:r w:rsidR="00D2798C" w:rsidRPr="00A9322B">
        <w:t>Communiqué</w:t>
      </w:r>
    </w:p>
    <w:p w:rsidR="00E23731" w:rsidRPr="00E23731" w:rsidRDefault="00E23731" w:rsidP="00E23731">
      <w:pPr>
        <w:autoSpaceDE w:val="0"/>
        <w:autoSpaceDN w:val="0"/>
        <w:adjustRightInd w:val="0"/>
        <w:spacing w:after="0"/>
        <w:rPr>
          <w:rFonts w:cs="Arial"/>
          <w:color w:val="000000"/>
        </w:rPr>
      </w:pPr>
    </w:p>
    <w:p w:rsidR="00D91887" w:rsidRPr="00F362BF" w:rsidRDefault="00152FAA" w:rsidP="00BA70BF">
      <w:pPr>
        <w:pStyle w:val="AHPRAbody"/>
        <w:spacing w:after="160"/>
      </w:pPr>
      <w:r w:rsidRPr="00F362BF">
        <w:t>The 4</w:t>
      </w:r>
      <w:r w:rsidR="00233E8B">
        <w:t>9</w:t>
      </w:r>
      <w:r w:rsidR="006E0EDA">
        <w:t>th</w:t>
      </w:r>
      <w:r w:rsidR="00CA3F4D" w:rsidRPr="00F362BF">
        <w:t xml:space="preserve"> </w:t>
      </w:r>
      <w:r w:rsidR="00D91887" w:rsidRPr="00F362BF">
        <w:t xml:space="preserve">meeting of the Physiotherapy Board of Australia (the Board) was held on </w:t>
      </w:r>
      <w:r w:rsidR="007D2D96">
        <w:t xml:space="preserve">28 </w:t>
      </w:r>
      <w:r w:rsidR="0051619D">
        <w:t>March</w:t>
      </w:r>
      <w:r w:rsidR="007D2D96">
        <w:t xml:space="preserve"> 2014</w:t>
      </w:r>
      <w:r w:rsidR="00D91887" w:rsidRPr="00F362BF">
        <w:t xml:space="preserve"> </w:t>
      </w:r>
      <w:r w:rsidR="006E0EDA">
        <w:t xml:space="preserve">in </w:t>
      </w:r>
      <w:r w:rsidR="00233E8B">
        <w:t>Hobart</w:t>
      </w:r>
      <w:r w:rsidR="00D91887" w:rsidRPr="00F362BF">
        <w:t>.</w:t>
      </w:r>
      <w:r w:rsidR="00740231">
        <w:t xml:space="preserve"> </w:t>
      </w:r>
    </w:p>
    <w:p w:rsidR="00D91887" w:rsidRPr="00F362BF" w:rsidRDefault="00D91887" w:rsidP="00BA70BF">
      <w:pPr>
        <w:pStyle w:val="AHPRAbody"/>
        <w:spacing w:after="160"/>
      </w:pPr>
      <w:r w:rsidRPr="00F362BF">
        <w:t>This communiqué outlines the issues and decisions from this meeting</w:t>
      </w:r>
      <w:r w:rsidR="006A63E1">
        <w:t>,</w:t>
      </w:r>
      <w:r w:rsidRPr="00F362BF">
        <w:t xml:space="preserve"> as well as other points of interest.</w:t>
      </w:r>
    </w:p>
    <w:p w:rsidR="006E0EDA" w:rsidRDefault="00D91887" w:rsidP="00BA70BF">
      <w:pPr>
        <w:pStyle w:val="AHPRAbody"/>
        <w:spacing w:after="160"/>
      </w:pPr>
      <w:r w:rsidRPr="00F362BF">
        <w:t>We publish this communiqué on our website and email it to a broad range of stakeholders. Please forward it to your colleagues and employees who may be interested.</w:t>
      </w:r>
    </w:p>
    <w:p w:rsidR="00307428" w:rsidRDefault="00307428" w:rsidP="00BA70BF">
      <w:pPr>
        <w:pStyle w:val="AHPRASubheading"/>
      </w:pPr>
      <w:r w:rsidRPr="00964AF7">
        <w:t>Common guidelines and Code of conduct</w:t>
      </w:r>
    </w:p>
    <w:p w:rsidR="00863761" w:rsidRDefault="00863761" w:rsidP="00863761">
      <w:pPr>
        <w:rPr>
          <w:rFonts w:cs="Arial"/>
          <w:sz w:val="20"/>
          <w:szCs w:val="20"/>
          <w:lang w:val="en-US"/>
        </w:rPr>
      </w:pPr>
      <w:r>
        <w:rPr>
          <w:rFonts w:cs="Arial"/>
          <w:sz w:val="20"/>
          <w:szCs w:val="20"/>
          <w:lang w:val="en-US"/>
        </w:rPr>
        <w:t xml:space="preserve">The Board </w:t>
      </w:r>
      <w:r w:rsidR="007D2D96">
        <w:rPr>
          <w:rFonts w:cs="Arial"/>
          <w:sz w:val="20"/>
          <w:szCs w:val="20"/>
          <w:lang w:val="en-US"/>
        </w:rPr>
        <w:t>has published</w:t>
      </w:r>
      <w:r>
        <w:rPr>
          <w:rFonts w:cs="Arial"/>
          <w:sz w:val="20"/>
          <w:szCs w:val="20"/>
          <w:lang w:val="en-US"/>
        </w:rPr>
        <w:t xml:space="preserve"> revised and new common codes and guidelines</w:t>
      </w:r>
      <w:r w:rsidR="007D2D96">
        <w:rPr>
          <w:rFonts w:cs="Arial"/>
          <w:sz w:val="20"/>
          <w:szCs w:val="20"/>
          <w:lang w:val="en-US"/>
        </w:rPr>
        <w:t>:</w:t>
      </w:r>
    </w:p>
    <w:p w:rsidR="00863761" w:rsidRDefault="00863761" w:rsidP="00E44629">
      <w:pPr>
        <w:pStyle w:val="AHPRABulletlevel1"/>
      </w:pPr>
      <w:r>
        <w:t xml:space="preserve">revised </w:t>
      </w:r>
      <w:r w:rsidR="00643F3D" w:rsidRPr="00643F3D">
        <w:rPr>
          <w:i/>
        </w:rPr>
        <w:t>Guidelines for advertising regulated health services</w:t>
      </w:r>
    </w:p>
    <w:p w:rsidR="00863761" w:rsidRPr="00A063E0" w:rsidRDefault="00643F3D" w:rsidP="00E44629">
      <w:pPr>
        <w:pStyle w:val="AHPRABulletlevel1"/>
        <w:rPr>
          <w:i/>
        </w:rPr>
      </w:pPr>
      <w:r w:rsidRPr="00643F3D">
        <w:rPr>
          <w:i/>
        </w:rPr>
        <w:t>Social media policy</w:t>
      </w:r>
    </w:p>
    <w:p w:rsidR="00863761" w:rsidRDefault="00863761" w:rsidP="00E44629">
      <w:pPr>
        <w:pStyle w:val="AHPRABulletlevel1"/>
      </w:pPr>
      <w:r>
        <w:t xml:space="preserve">revised </w:t>
      </w:r>
      <w:r w:rsidR="00643F3D" w:rsidRPr="00643F3D">
        <w:rPr>
          <w:i/>
        </w:rPr>
        <w:t>Mandatory reporting guidelines</w:t>
      </w:r>
      <w:r>
        <w:t xml:space="preserve">, and </w:t>
      </w:r>
    </w:p>
    <w:p w:rsidR="00863761" w:rsidRDefault="00863761" w:rsidP="00E44629">
      <w:pPr>
        <w:pStyle w:val="AHPRABulletlevel1last"/>
      </w:pPr>
      <w:proofErr w:type="gramStart"/>
      <w:r>
        <w:t>revised</w:t>
      </w:r>
      <w:proofErr w:type="gramEnd"/>
      <w:r>
        <w:t xml:space="preserve"> </w:t>
      </w:r>
      <w:r w:rsidR="00643F3D" w:rsidRPr="00643F3D">
        <w:rPr>
          <w:i/>
        </w:rPr>
        <w:t>Code of conduct</w:t>
      </w:r>
      <w:r>
        <w:t>.</w:t>
      </w:r>
    </w:p>
    <w:p w:rsidR="00863761" w:rsidRDefault="00863761" w:rsidP="00BA70BF">
      <w:pPr>
        <w:pStyle w:val="AHPRAbody"/>
        <w:spacing w:after="160"/>
        <w:rPr>
          <w:lang w:val="en-US"/>
        </w:rPr>
      </w:pPr>
      <w:r>
        <w:rPr>
          <w:lang w:val="en-US"/>
        </w:rPr>
        <w:t xml:space="preserve">These guidelines, policy and code </w:t>
      </w:r>
      <w:r w:rsidR="00233E8B">
        <w:rPr>
          <w:lang w:val="en-US"/>
        </w:rPr>
        <w:t>came</w:t>
      </w:r>
      <w:r>
        <w:rPr>
          <w:lang w:val="en-US"/>
        </w:rPr>
        <w:t xml:space="preserve"> into effect </w:t>
      </w:r>
      <w:r w:rsidR="007D2D96">
        <w:rPr>
          <w:lang w:val="en-US"/>
        </w:rPr>
        <w:t>on 17</w:t>
      </w:r>
      <w:r>
        <w:rPr>
          <w:lang w:val="en-US"/>
        </w:rPr>
        <w:t xml:space="preserve"> March 2014, and all registered health practitioners need to meet these new standards.</w:t>
      </w:r>
    </w:p>
    <w:p w:rsidR="00863761" w:rsidRDefault="00863761" w:rsidP="00BA70BF">
      <w:pPr>
        <w:pStyle w:val="AHPRAbody"/>
        <w:spacing w:after="160"/>
        <w:rPr>
          <w:lang w:val="en-US"/>
        </w:rPr>
      </w:pPr>
      <w:r>
        <w:rPr>
          <w:lang w:val="en-US"/>
        </w:rPr>
        <w:t xml:space="preserve">The Board consulted widely </w:t>
      </w:r>
      <w:r w:rsidR="00740231">
        <w:rPr>
          <w:lang w:val="en-US"/>
        </w:rPr>
        <w:t>last</w:t>
      </w:r>
      <w:r>
        <w:rPr>
          <w:lang w:val="en-US"/>
        </w:rPr>
        <w:t xml:space="preserve"> year on the draft versions of these documents.</w:t>
      </w:r>
    </w:p>
    <w:p w:rsidR="00863761" w:rsidRDefault="00863761" w:rsidP="00BA70BF">
      <w:pPr>
        <w:pStyle w:val="AHPRAbody"/>
        <w:spacing w:after="160"/>
        <w:rPr>
          <w:lang w:val="en-US"/>
        </w:rPr>
      </w:pPr>
      <w:r>
        <w:rPr>
          <w:lang w:val="en-US"/>
        </w:rPr>
        <w:t xml:space="preserve">Much work has also gone into making sure that the format and language used in the documents meet plain language requirements, to make it easier to access and understand the important information in them. </w:t>
      </w:r>
    </w:p>
    <w:p w:rsidR="00EC35B6" w:rsidRDefault="00863761" w:rsidP="00BA70BF">
      <w:pPr>
        <w:pStyle w:val="AHPRAbody"/>
        <w:spacing w:after="160"/>
        <w:rPr>
          <w:lang w:val="en-US"/>
        </w:rPr>
      </w:pPr>
      <w:r>
        <w:rPr>
          <w:lang w:val="en-US"/>
        </w:rPr>
        <w:t xml:space="preserve">More information </w:t>
      </w:r>
      <w:r w:rsidR="007D2D96">
        <w:rPr>
          <w:lang w:val="en-US"/>
        </w:rPr>
        <w:t>has been</w:t>
      </w:r>
      <w:r>
        <w:rPr>
          <w:lang w:val="en-US"/>
        </w:rPr>
        <w:t xml:space="preserve"> published on the AHPRA</w:t>
      </w:r>
      <w:r w:rsidR="004E172B">
        <w:rPr>
          <w:lang w:val="en-US"/>
        </w:rPr>
        <w:t xml:space="preserve"> and National Boards’ websites</w:t>
      </w:r>
      <w:r w:rsidR="00A063E0">
        <w:rPr>
          <w:lang w:val="en-US"/>
        </w:rPr>
        <w:t xml:space="preserve">. </w:t>
      </w:r>
      <w:r w:rsidR="004E172B">
        <w:rPr>
          <w:lang w:val="en-US"/>
        </w:rPr>
        <w:t xml:space="preserve">FAQs are available </w:t>
      </w:r>
      <w:r w:rsidR="00A063E0">
        <w:rPr>
          <w:lang w:val="en-US"/>
        </w:rPr>
        <w:t xml:space="preserve">in the </w:t>
      </w:r>
      <w:hyperlink r:id="rId8" w:history="1">
        <w:r w:rsidR="00A063E0" w:rsidRPr="00A063E0">
          <w:rPr>
            <w:rStyle w:val="Hyperlink"/>
            <w:szCs w:val="20"/>
            <w:lang w:val="en-US"/>
          </w:rPr>
          <w:t>news item</w:t>
        </w:r>
      </w:hyperlink>
      <w:r w:rsidR="00A063E0">
        <w:rPr>
          <w:lang w:val="en-US"/>
        </w:rPr>
        <w:t xml:space="preserve"> on the Board website.</w:t>
      </w:r>
    </w:p>
    <w:p w:rsidR="00B628FC" w:rsidRPr="00B628FC" w:rsidRDefault="00B628FC" w:rsidP="001B02E3">
      <w:pPr>
        <w:pStyle w:val="AHPRAbodybold"/>
      </w:pPr>
      <w:r w:rsidRPr="00B628FC">
        <w:t>Advertising guidelines: update</w:t>
      </w:r>
    </w:p>
    <w:p w:rsidR="00B628FC" w:rsidRDefault="00A063E0" w:rsidP="00BA70BF">
      <w:pPr>
        <w:pStyle w:val="AHPRAbody"/>
        <w:spacing w:after="160"/>
      </w:pPr>
      <w:r w:rsidRPr="00D158FB">
        <w:t>The</w:t>
      </w:r>
      <w:r w:rsidR="00B628FC">
        <w:t xml:space="preserve"> </w:t>
      </w:r>
      <w:r w:rsidR="00B628FC" w:rsidRPr="00B628FC">
        <w:rPr>
          <w:i/>
        </w:rPr>
        <w:t>G</w:t>
      </w:r>
      <w:r w:rsidRPr="00B628FC">
        <w:rPr>
          <w:i/>
        </w:rPr>
        <w:t xml:space="preserve">uidelines </w:t>
      </w:r>
      <w:r w:rsidR="00B628FC" w:rsidRPr="00B628FC">
        <w:rPr>
          <w:i/>
        </w:rPr>
        <w:t>for advertising regulated health services</w:t>
      </w:r>
      <w:r w:rsidR="00B628FC">
        <w:t xml:space="preserve"> </w:t>
      </w:r>
      <w:r w:rsidRPr="00D158FB">
        <w:t>were developed by the National Boards</w:t>
      </w:r>
      <w:r w:rsidR="00B628FC">
        <w:t xml:space="preserve">. </w:t>
      </w:r>
      <w:r w:rsidR="00B628FC" w:rsidRPr="00D158FB">
        <w:t xml:space="preserve">These are </w:t>
      </w:r>
      <w:r w:rsidR="00B628FC">
        <w:t xml:space="preserve">now </w:t>
      </w:r>
      <w:r w:rsidR="00B628FC" w:rsidRPr="00D158FB">
        <w:t xml:space="preserve">published </w:t>
      </w:r>
      <w:r w:rsidR="00B628FC">
        <w:t xml:space="preserve">under </w:t>
      </w:r>
      <w:hyperlink r:id="rId9" w:history="1">
        <w:r w:rsidR="00B628FC" w:rsidRPr="00B628FC">
          <w:rPr>
            <w:rStyle w:val="Hyperlink"/>
            <w:i/>
            <w:szCs w:val="26"/>
          </w:rPr>
          <w:t>Codes and guidelines</w:t>
        </w:r>
      </w:hyperlink>
      <w:r w:rsidR="00B628FC">
        <w:t xml:space="preserve"> on the Board website.</w:t>
      </w:r>
      <w:r w:rsidR="00B628FC" w:rsidRPr="009B0679">
        <w:rPr>
          <w:color w:val="18376A"/>
        </w:rPr>
        <w:t xml:space="preserve"> </w:t>
      </w:r>
      <w:r w:rsidRPr="00D158FB">
        <w:t xml:space="preserve"> </w:t>
      </w:r>
    </w:p>
    <w:p w:rsidR="00A063E0" w:rsidRPr="00D158FB" w:rsidRDefault="00B628FC" w:rsidP="00BA70BF">
      <w:pPr>
        <w:pStyle w:val="AHPRAbody"/>
        <w:spacing w:after="160"/>
      </w:pPr>
      <w:r>
        <w:t xml:space="preserve">The guidelines </w:t>
      </w:r>
      <w:r w:rsidR="00A063E0" w:rsidRPr="00D158FB">
        <w:t>explain the requirements of the</w:t>
      </w:r>
      <w:r w:rsidR="00A063E0">
        <w:rPr>
          <w:color w:val="18376A"/>
        </w:rPr>
        <w:t xml:space="preserve"> </w:t>
      </w:r>
      <w:r w:rsidR="00A063E0" w:rsidRPr="00D158FB">
        <w:t>Health Practitioner Regulation National Law, as in force in each state and territory (</w:t>
      </w:r>
      <w:hyperlink r:id="rId10" w:history="1">
        <w:r w:rsidR="00A063E0" w:rsidRPr="00D158FB">
          <w:rPr>
            <w:rStyle w:val="Hyperlink"/>
            <w:szCs w:val="26"/>
          </w:rPr>
          <w:t>National Law</w:t>
        </w:r>
      </w:hyperlink>
      <w:r w:rsidR="00A063E0" w:rsidRPr="00D158FB">
        <w:t>) in relation to advertising and the use of testimonials in advertising. The National Law does not allow testimonials to be used when advertising a regulated health service (section 133).</w:t>
      </w:r>
    </w:p>
    <w:p w:rsidR="00A063E0" w:rsidRDefault="00A063E0" w:rsidP="00BA70BF">
      <w:pPr>
        <w:pStyle w:val="AHPRAbody"/>
        <w:spacing w:after="160"/>
        <w:rPr>
          <w:color w:val="18376A"/>
        </w:rPr>
      </w:pPr>
      <w:r w:rsidRPr="00D158FB">
        <w:t>On 26 March the Medical Board of Australia announced it would revise the guidelines to make them clearer about the use of testimonials</w:t>
      </w:r>
      <w:r>
        <w:t xml:space="preserve">. Read the </w:t>
      </w:r>
      <w:hyperlink r:id="rId11" w:history="1">
        <w:r w:rsidRPr="00D158FB">
          <w:rPr>
            <w:rStyle w:val="Hyperlink"/>
            <w:szCs w:val="26"/>
          </w:rPr>
          <w:t>news item</w:t>
        </w:r>
      </w:hyperlink>
      <w:r>
        <w:t xml:space="preserve"> on the Medical Board of Australia website.</w:t>
      </w:r>
    </w:p>
    <w:p w:rsidR="00A063E0" w:rsidRDefault="00A063E0" w:rsidP="00BA70BF">
      <w:pPr>
        <w:pStyle w:val="AHPRAbody"/>
        <w:spacing w:after="160"/>
        <w:rPr>
          <w:color w:val="18376A"/>
        </w:rPr>
      </w:pPr>
      <w:r w:rsidRPr="00D158FB">
        <w:t xml:space="preserve">The </w:t>
      </w:r>
      <w:r>
        <w:t>Physiotherapy</w:t>
      </w:r>
      <w:r w:rsidRPr="00D158FB">
        <w:t xml:space="preserve"> Board of Australia, along with the other 13 National Boards, is now considering whether to revise and clarify the wording on testimonials as part of implementing the new </w:t>
      </w:r>
      <w:r w:rsidRPr="00D158FB">
        <w:rPr>
          <w:i/>
        </w:rPr>
        <w:t>Advertising guidelines</w:t>
      </w:r>
      <w:r w:rsidRPr="00D158FB">
        <w:t>.</w:t>
      </w:r>
    </w:p>
    <w:p w:rsidR="00A063E0" w:rsidRDefault="00A063E0" w:rsidP="00BA70BF">
      <w:pPr>
        <w:pStyle w:val="AHPRAbody"/>
        <w:spacing w:after="160"/>
        <w:rPr>
          <w:color w:val="18376A"/>
        </w:rPr>
      </w:pPr>
      <w:r w:rsidRPr="00D158FB">
        <w:rPr>
          <w:rFonts w:cs="Symbol"/>
        </w:rPr>
        <w:t>We will keep practitioners informed and</w:t>
      </w:r>
      <w:r w:rsidR="00B628FC">
        <w:rPr>
          <w:rFonts w:cs="Symbol"/>
        </w:rPr>
        <w:t>,</w:t>
      </w:r>
      <w:r w:rsidRPr="00D158FB">
        <w:rPr>
          <w:rFonts w:cs="Symbol"/>
        </w:rPr>
        <w:t xml:space="preserve"> in </w:t>
      </w:r>
      <w:r w:rsidRPr="00D158FB">
        <w:t xml:space="preserve">the meantime, AHPRA is managing complaints about advertising in line with the information in the </w:t>
      </w:r>
      <w:r w:rsidRPr="00A063E0">
        <w:t>advertising FAQ</w:t>
      </w:r>
      <w:r w:rsidRPr="00D158FB">
        <w:t xml:space="preserve"> </w:t>
      </w:r>
      <w:r w:rsidRPr="00437059">
        <w:t xml:space="preserve">(see </w:t>
      </w:r>
      <w:r w:rsidRPr="00437059">
        <w:rPr>
          <w:i/>
        </w:rPr>
        <w:t>FAQ and additional information</w:t>
      </w:r>
      <w:r w:rsidRPr="00437059">
        <w:t xml:space="preserve"> in the </w:t>
      </w:r>
      <w:hyperlink r:id="rId12" w:history="1">
        <w:r w:rsidRPr="00A063E0">
          <w:rPr>
            <w:rStyle w:val="Hyperlink"/>
            <w:szCs w:val="20"/>
            <w:lang w:val="en-US"/>
          </w:rPr>
          <w:t>news item</w:t>
        </w:r>
      </w:hyperlink>
      <w:r w:rsidRPr="00437059">
        <w:t xml:space="preserve">) </w:t>
      </w:r>
      <w:r>
        <w:t>on the Board website.</w:t>
      </w:r>
      <w:r w:rsidRPr="009B0679">
        <w:rPr>
          <w:color w:val="18376A"/>
        </w:rPr>
        <w:t xml:space="preserve"> </w:t>
      </w:r>
    </w:p>
    <w:p w:rsidR="00A063E0" w:rsidRDefault="00A063E0" w:rsidP="00BA70BF">
      <w:pPr>
        <w:pStyle w:val="AHPRAbody"/>
        <w:spacing w:after="160"/>
      </w:pPr>
      <w:r w:rsidRPr="00D158FB">
        <w:t>T</w:t>
      </w:r>
      <w:r w:rsidR="00B628FC">
        <w:t xml:space="preserve">o clarify, </w:t>
      </w:r>
      <w:r w:rsidRPr="00D158FB">
        <w:t>practitioners are not responsible for removing (or trying to have removed) unsolicited testimonials published on a website or in social media over which they don’t have control.</w:t>
      </w:r>
    </w:p>
    <w:p w:rsidR="007D2D96" w:rsidRDefault="007D2D96" w:rsidP="00BA70BF">
      <w:pPr>
        <w:pStyle w:val="AHPRASubheading"/>
      </w:pPr>
      <w:r>
        <w:t>Consultation on revised standards and guidelines</w:t>
      </w:r>
    </w:p>
    <w:p w:rsidR="007D2D96" w:rsidRPr="002F76C8" w:rsidRDefault="004E172B" w:rsidP="00BA70BF">
      <w:pPr>
        <w:pStyle w:val="AHPRAbody"/>
        <w:spacing w:after="160"/>
      </w:pPr>
      <w:r w:rsidRPr="002F76C8">
        <w:lastRenderedPageBreak/>
        <w:t>The Board will shortly publish the following standards and guidelines for public consultation for a period of at least eight weeks</w:t>
      </w:r>
      <w:r w:rsidR="007D2D96" w:rsidRPr="002F76C8">
        <w:t>:</w:t>
      </w:r>
    </w:p>
    <w:p w:rsidR="007D2D96" w:rsidRPr="00E44629" w:rsidRDefault="00643F3D" w:rsidP="00E44629">
      <w:pPr>
        <w:pStyle w:val="AHPRABulletlevel1"/>
      </w:pPr>
      <w:r w:rsidRPr="00643F3D">
        <w:rPr>
          <w:i/>
        </w:rPr>
        <w:t>Recency of practice registration standard</w:t>
      </w:r>
      <w:r w:rsidR="007D2D96" w:rsidRPr="00E44629">
        <w:t xml:space="preserve"> and </w:t>
      </w:r>
      <w:r w:rsidR="00B628FC">
        <w:t xml:space="preserve">related </w:t>
      </w:r>
      <w:r w:rsidR="007D2D96" w:rsidRPr="00E44629">
        <w:t>guideline</w:t>
      </w:r>
    </w:p>
    <w:p w:rsidR="007D2D96" w:rsidRPr="00B628FC" w:rsidRDefault="00643F3D" w:rsidP="00E44629">
      <w:pPr>
        <w:pStyle w:val="AHPRABulletlevel1"/>
        <w:rPr>
          <w:i/>
        </w:rPr>
      </w:pPr>
      <w:r w:rsidRPr="00643F3D">
        <w:rPr>
          <w:i/>
        </w:rPr>
        <w:t>Professional indemnity insurance registration standard</w:t>
      </w:r>
    </w:p>
    <w:p w:rsidR="007D2D96" w:rsidRPr="00E44629" w:rsidRDefault="00643F3D" w:rsidP="00E44629">
      <w:pPr>
        <w:pStyle w:val="AHPRABulletlevel1last"/>
      </w:pPr>
      <w:r w:rsidRPr="00643F3D">
        <w:rPr>
          <w:i/>
        </w:rPr>
        <w:t>Continuing professional development registration standard</w:t>
      </w:r>
      <w:r w:rsidR="007D2D96" w:rsidRPr="00E44629">
        <w:t xml:space="preserve"> and </w:t>
      </w:r>
      <w:r w:rsidR="00B628FC">
        <w:t xml:space="preserve">related </w:t>
      </w:r>
      <w:r w:rsidR="007D2D96" w:rsidRPr="00E44629">
        <w:t>guideline</w:t>
      </w:r>
    </w:p>
    <w:p w:rsidR="007D2D96" w:rsidRPr="002F76C8" w:rsidRDefault="00B628FC" w:rsidP="00BA70BF">
      <w:pPr>
        <w:pStyle w:val="AHPRAbody"/>
        <w:spacing w:after="160"/>
      </w:pPr>
      <w:r w:rsidRPr="002F76C8">
        <w:t>T</w:t>
      </w:r>
      <w:r w:rsidR="007D2D96" w:rsidRPr="002F76C8">
        <w:t xml:space="preserve">he Board will publish </w:t>
      </w:r>
      <w:r w:rsidRPr="002F76C8">
        <w:t xml:space="preserve">later in 2014 </w:t>
      </w:r>
      <w:r w:rsidR="007D2D96" w:rsidRPr="002F76C8">
        <w:t>the following revised documents for consultation:</w:t>
      </w:r>
    </w:p>
    <w:p w:rsidR="007D2D96" w:rsidRPr="00E44629" w:rsidRDefault="007D2D96" w:rsidP="00E44629">
      <w:pPr>
        <w:pStyle w:val="AHPRABulletlevel1"/>
      </w:pPr>
      <w:r w:rsidRPr="00E44629">
        <w:t xml:space="preserve">Limited registration standards </w:t>
      </w:r>
      <w:r w:rsidR="00B628FC">
        <w:t xml:space="preserve">(various) </w:t>
      </w:r>
      <w:r w:rsidRPr="00E44629">
        <w:t xml:space="preserve">and </w:t>
      </w:r>
      <w:r w:rsidR="00B628FC">
        <w:t xml:space="preserve">related </w:t>
      </w:r>
      <w:r w:rsidRPr="00E44629">
        <w:t>guidelines</w:t>
      </w:r>
    </w:p>
    <w:p w:rsidR="007D2D96" w:rsidRPr="00B628FC" w:rsidRDefault="00643F3D" w:rsidP="00E44629">
      <w:pPr>
        <w:pStyle w:val="AHPRABulletlevel1last"/>
        <w:rPr>
          <w:i/>
        </w:rPr>
      </w:pPr>
      <w:r w:rsidRPr="00643F3D">
        <w:rPr>
          <w:i/>
        </w:rPr>
        <w:t xml:space="preserve">Supervision guidelines for physiotherapy </w:t>
      </w:r>
    </w:p>
    <w:p w:rsidR="007D2D96" w:rsidRPr="002F76C8" w:rsidRDefault="00B628FC" w:rsidP="00BA70BF">
      <w:pPr>
        <w:pStyle w:val="AHPRAbody"/>
        <w:spacing w:after="160"/>
      </w:pPr>
      <w:r w:rsidRPr="002F76C8">
        <w:t>The Board is seeking b</w:t>
      </w:r>
      <w:r w:rsidR="007D2D96" w:rsidRPr="002F76C8">
        <w:t>road-ranging input on these revised documents</w:t>
      </w:r>
      <w:r w:rsidRPr="002F76C8">
        <w:t>,</w:t>
      </w:r>
      <w:r w:rsidR="007D2D96" w:rsidRPr="002F76C8">
        <w:t xml:space="preserve"> and </w:t>
      </w:r>
      <w:r w:rsidRPr="002F76C8">
        <w:t xml:space="preserve">will update </w:t>
      </w:r>
      <w:r w:rsidR="007D2D96" w:rsidRPr="002F76C8">
        <w:t xml:space="preserve">registrants and the community </w:t>
      </w:r>
      <w:r w:rsidRPr="002F76C8">
        <w:t>on</w:t>
      </w:r>
      <w:r w:rsidR="007D2D96" w:rsidRPr="002F76C8">
        <w:t xml:space="preserve"> progress </w:t>
      </w:r>
      <w:r w:rsidR="00740231" w:rsidRPr="002F76C8">
        <w:t xml:space="preserve">about </w:t>
      </w:r>
      <w:bookmarkStart w:id="0" w:name="_GoBack"/>
      <w:bookmarkEnd w:id="0"/>
      <w:r w:rsidR="007D2D96" w:rsidRPr="002F76C8">
        <w:t xml:space="preserve">the consultation period </w:t>
      </w:r>
      <w:r w:rsidR="00E323D6" w:rsidRPr="002F76C8">
        <w:t>through</w:t>
      </w:r>
      <w:r w:rsidR="007D2D96" w:rsidRPr="002F76C8">
        <w:t xml:space="preserve"> this communiqué and in the </w:t>
      </w:r>
      <w:hyperlink r:id="rId13" w:history="1">
        <w:r w:rsidR="007D2D96" w:rsidRPr="002F76C8">
          <w:rPr>
            <w:rStyle w:val="Hyperlink"/>
            <w:color w:val="auto"/>
            <w:u w:val="none"/>
          </w:rPr>
          <w:t>news section</w:t>
        </w:r>
      </w:hyperlink>
      <w:r w:rsidR="007D2D96" w:rsidRPr="002F76C8">
        <w:t xml:space="preserve"> of the Board’s website.  </w:t>
      </w:r>
    </w:p>
    <w:p w:rsidR="007024A2" w:rsidRDefault="007024A2" w:rsidP="00BA70BF">
      <w:pPr>
        <w:pStyle w:val="AHPRASubheading"/>
      </w:pPr>
      <w:r>
        <w:t>Audit</w:t>
      </w:r>
    </w:p>
    <w:p w:rsidR="007024A2" w:rsidRPr="00E20CD9" w:rsidRDefault="00341010" w:rsidP="00BA70BF">
      <w:pPr>
        <w:pStyle w:val="AHPRAbody"/>
        <w:spacing w:after="160"/>
      </w:pPr>
      <w:r w:rsidRPr="00341010">
        <w:t xml:space="preserve">AHPRA and the Board </w:t>
      </w:r>
      <w:r w:rsidR="00740231">
        <w:t>have</w:t>
      </w:r>
      <w:r w:rsidR="007D2D96">
        <w:t xml:space="preserve"> established</w:t>
      </w:r>
      <w:r w:rsidRPr="00341010">
        <w:t xml:space="preserve"> a nationally consistent approach to auditing health practitioners’ compliance with the mandatory registration standards. </w:t>
      </w:r>
    </w:p>
    <w:p w:rsidR="007024A2" w:rsidRPr="00E20CD9" w:rsidRDefault="00341010" w:rsidP="00BA70BF">
      <w:pPr>
        <w:pStyle w:val="AHPRAbody"/>
        <w:spacing w:after="160"/>
      </w:pPr>
      <w:r w:rsidRPr="00341010">
        <w:t xml:space="preserve">Each time a practitioner applies to renew their </w:t>
      </w:r>
      <w:proofErr w:type="gramStart"/>
      <w:r w:rsidRPr="00341010">
        <w:t>registration</w:t>
      </w:r>
      <w:r w:rsidR="00E323D6">
        <w:t>,</w:t>
      </w:r>
      <w:proofErr w:type="gramEnd"/>
      <w:r w:rsidRPr="00341010">
        <w:t xml:space="preserve"> they must make a declaration that they have met the registration standards for their profession. Practitioner audits are an important part of the way that the Board and AHPRA can better protect the public by regularly checking declarations made by a random sample of practitioners. The audit help</w:t>
      </w:r>
      <w:r w:rsidR="005435C3">
        <w:t>s</w:t>
      </w:r>
      <w:r w:rsidRPr="00341010">
        <w:t xml:space="preserve"> to make sure that practitioners are meeting the required standards of practice and </w:t>
      </w:r>
      <w:r w:rsidR="008C3743">
        <w:t>give</w:t>
      </w:r>
      <w:r w:rsidR="008C3743" w:rsidRPr="00341010">
        <w:t xml:space="preserve"> </w:t>
      </w:r>
      <w:r w:rsidRPr="00341010">
        <w:t xml:space="preserve">important assurance to the community and the Boards. </w:t>
      </w:r>
    </w:p>
    <w:p w:rsidR="007024A2" w:rsidRPr="00E20CD9" w:rsidRDefault="00341010" w:rsidP="00BA70BF">
      <w:pPr>
        <w:pStyle w:val="AHPRAbody"/>
        <w:spacing w:after="160"/>
      </w:pPr>
      <w:r w:rsidRPr="00341010">
        <w:t xml:space="preserve">Auditing of all professions has </w:t>
      </w:r>
      <w:r w:rsidR="00E323D6">
        <w:t>started</w:t>
      </w:r>
      <w:r w:rsidRPr="00341010">
        <w:t xml:space="preserve">. If you are selected for audit you will be notified in writing and </w:t>
      </w:r>
      <w:r w:rsidR="00E323D6">
        <w:t xml:space="preserve">will need </w:t>
      </w:r>
      <w:r w:rsidRPr="00341010">
        <w:t xml:space="preserve">to provide evidence that you meet the requirements of the </w:t>
      </w:r>
      <w:r w:rsidR="00E323D6">
        <w:t xml:space="preserve">registration </w:t>
      </w:r>
      <w:r w:rsidRPr="00341010">
        <w:t>standard</w:t>
      </w:r>
      <w:r w:rsidR="00E323D6">
        <w:t>s</w:t>
      </w:r>
      <w:r w:rsidRPr="00341010">
        <w:t>.</w:t>
      </w:r>
    </w:p>
    <w:p w:rsidR="006E0EDA" w:rsidRPr="007024A2" w:rsidRDefault="00341010" w:rsidP="00BA70BF">
      <w:pPr>
        <w:pStyle w:val="AHPRAbody"/>
        <w:spacing w:after="160"/>
        <w:rPr>
          <w:color w:val="555555"/>
        </w:rPr>
      </w:pPr>
      <w:r w:rsidRPr="00341010">
        <w:t xml:space="preserve">Further information will be available soon on the Board’s website – </w:t>
      </w:r>
      <w:hyperlink r:id="rId14" w:history="1">
        <w:r w:rsidR="00CA0F72" w:rsidRPr="00C55AF5">
          <w:rPr>
            <w:rStyle w:val="Hyperlink"/>
            <w:rFonts w:eastAsia="Times New Roman"/>
            <w:szCs w:val="20"/>
          </w:rPr>
          <w:t>www.physiotherapyboard.gov.au</w:t>
        </w:r>
      </w:hyperlink>
      <w:r w:rsidR="007024A2" w:rsidRPr="0023115F">
        <w:rPr>
          <w:color w:val="555555"/>
        </w:rPr>
        <w:t xml:space="preserve">. </w:t>
      </w:r>
    </w:p>
    <w:p w:rsidR="000B1781" w:rsidRPr="003D062D" w:rsidRDefault="000B1781" w:rsidP="00BA70BF">
      <w:pPr>
        <w:pStyle w:val="AHPRASubheading"/>
        <w:rPr>
          <w:lang w:val="en-US"/>
        </w:rPr>
      </w:pPr>
      <w:r w:rsidRPr="009474F9">
        <w:t>Updating contact details</w:t>
      </w:r>
    </w:p>
    <w:p w:rsidR="006B4377" w:rsidRPr="00BA70BF" w:rsidRDefault="00CA3F4D" w:rsidP="00BA70BF">
      <w:pPr>
        <w:pStyle w:val="AHPRAbody"/>
        <w:spacing w:after="160"/>
      </w:pPr>
      <w:r w:rsidRPr="00BA70BF">
        <w:t>To check your contact details, go to the Your Account link, use your unique contact number (</w:t>
      </w:r>
      <w:r w:rsidR="00CA0F72" w:rsidRPr="00BA70BF">
        <w:t>u</w:t>
      </w:r>
      <w:r w:rsidRPr="00BA70BF">
        <w:t xml:space="preserve">ser ID) and follow the prompts. Your </w:t>
      </w:r>
      <w:r w:rsidR="00CA0F72" w:rsidRPr="00BA70BF">
        <w:t>u</w:t>
      </w:r>
      <w:r w:rsidRPr="00BA70BF">
        <w:t xml:space="preserve">ser ID is not your registration number. If you do not have your </w:t>
      </w:r>
      <w:r w:rsidR="00CA0F72" w:rsidRPr="00BA70BF">
        <w:t>u</w:t>
      </w:r>
      <w:r w:rsidRPr="00BA70BF">
        <w:t>ser ID, complete an online enquiry form, selecting ‘</w:t>
      </w:r>
      <w:r w:rsidR="00CA0F72" w:rsidRPr="00BA70BF">
        <w:t>u</w:t>
      </w:r>
      <w:r w:rsidRPr="00BA70BF">
        <w:t>ser ID’ as the category of enquiry or by calling 1300 419 495.</w:t>
      </w:r>
    </w:p>
    <w:p w:rsidR="00A063E0" w:rsidRPr="001D6D83" w:rsidRDefault="00A063E0" w:rsidP="00BA70BF">
      <w:pPr>
        <w:pStyle w:val="AHPRASubheading"/>
      </w:pPr>
      <w:r w:rsidRPr="001D6D83">
        <w:t xml:space="preserve">Follow @AHPRA on Twitter </w:t>
      </w:r>
    </w:p>
    <w:p w:rsidR="00A063E0" w:rsidRPr="001D6D83" w:rsidRDefault="00A063E0" w:rsidP="00BA70BF">
      <w:pPr>
        <w:pStyle w:val="AHPRAbody"/>
        <w:spacing w:after="160"/>
      </w:pPr>
      <w:r w:rsidRPr="001D6D83">
        <w:t xml:space="preserve">If you were in the </w:t>
      </w:r>
      <w:proofErr w:type="spellStart"/>
      <w:r w:rsidRPr="001D6D83">
        <w:t>Twittersphere</w:t>
      </w:r>
      <w:proofErr w:type="spellEnd"/>
      <w:r w:rsidRPr="001D6D83">
        <w:t xml:space="preserve"> in late March 2014, you may have noticed that AHPRA has joined the conversation. Less than two weeks into AHPRA’s social media journey, the CEO Martin Fletcher ran </w:t>
      </w:r>
      <w:proofErr w:type="gramStart"/>
      <w:r w:rsidRPr="001D6D83">
        <w:t>a live</w:t>
      </w:r>
      <w:proofErr w:type="gramEnd"/>
      <w:r w:rsidRPr="001D6D83">
        <w:t xml:space="preserve"> chat #</w:t>
      </w:r>
      <w:proofErr w:type="spellStart"/>
      <w:r w:rsidRPr="001D6D83">
        <w:t>AHPRAqanda</w:t>
      </w:r>
      <w:proofErr w:type="spellEnd"/>
      <w:r w:rsidRPr="001D6D83">
        <w:t xml:space="preserve">. </w:t>
      </w:r>
    </w:p>
    <w:p w:rsidR="00A063E0" w:rsidRPr="001D6D83" w:rsidRDefault="00A063E0" w:rsidP="00BA70BF">
      <w:pPr>
        <w:pStyle w:val="AHPRAbody"/>
        <w:spacing w:after="160"/>
      </w:pPr>
      <w:r w:rsidRPr="001D6D83">
        <w:t xml:space="preserve">The chat included nearly 60 participants, and AHPRA tweeted 99 times in the hour. If you missed it, see the chat archive from </w:t>
      </w:r>
      <w:hyperlink r:id="rId15" w:history="1">
        <w:r w:rsidRPr="001D6D83">
          <w:rPr>
            <w:color w:val="0000FF"/>
          </w:rPr>
          <w:t xml:space="preserve">the </w:t>
        </w:r>
        <w:r w:rsidRPr="001D6D83">
          <w:rPr>
            <w:i/>
            <w:color w:val="0000FF"/>
          </w:rPr>
          <w:t>Twitter chat with AHPRA CEO</w:t>
        </w:r>
        <w:r w:rsidRPr="001D6D83">
          <w:rPr>
            <w:color w:val="0000FF"/>
          </w:rPr>
          <w:t xml:space="preserve"> </w:t>
        </w:r>
        <w:proofErr w:type="gramStart"/>
        <w:r w:rsidRPr="001D6D83">
          <w:rPr>
            <w:color w:val="0000FF"/>
          </w:rPr>
          <w:t>page</w:t>
        </w:r>
        <w:proofErr w:type="gramEnd"/>
      </w:hyperlink>
      <w:r w:rsidRPr="001D6D83">
        <w:t xml:space="preserve"> on the AHPRA website.</w:t>
      </w:r>
    </w:p>
    <w:p w:rsidR="00A063E0" w:rsidRPr="001D6D83" w:rsidRDefault="00A063E0" w:rsidP="00BA70BF">
      <w:pPr>
        <w:pStyle w:val="AHPRAbody"/>
        <w:spacing w:after="160"/>
      </w:pPr>
      <w:r w:rsidRPr="001D6D83">
        <w:t xml:space="preserve">AHPRA decided to hold the chat to respond to the online conversations about the National Board advertising guidelines, which gained momentum on Twitter with a number of practitioners and members of the community. </w:t>
      </w:r>
    </w:p>
    <w:p w:rsidR="00A063E0" w:rsidRPr="001D6D83" w:rsidRDefault="00A063E0" w:rsidP="00BA70BF">
      <w:pPr>
        <w:pStyle w:val="AHPRAbody"/>
        <w:spacing w:after="160"/>
      </w:pPr>
      <w:r w:rsidRPr="001D6D83">
        <w:t xml:space="preserve">AHPRA will regularly host twitter chats about important topics, and will use this forum to try and get more feedback to National Board consultations.  </w:t>
      </w:r>
    </w:p>
    <w:p w:rsidR="00D91887" w:rsidRPr="00A9322B" w:rsidRDefault="00D91887" w:rsidP="00D91887">
      <w:pPr>
        <w:pStyle w:val="AHPRASubheading"/>
        <w:spacing w:before="240"/>
      </w:pPr>
      <w:r w:rsidRPr="00A9322B">
        <w:t>Conclusion</w:t>
      </w:r>
    </w:p>
    <w:p w:rsidR="00D91887" w:rsidRPr="00BA70BF" w:rsidRDefault="00D91887" w:rsidP="00BA70BF">
      <w:pPr>
        <w:pStyle w:val="AHPRAbody"/>
        <w:spacing w:after="160"/>
      </w:pPr>
      <w:r w:rsidRPr="00BA70BF">
        <w:t xml:space="preserve">We publish a range of information about registration and our expectations of you as </w:t>
      </w:r>
      <w:r w:rsidR="00743C93" w:rsidRPr="00BA70BF">
        <w:t>a physiotherapist</w:t>
      </w:r>
      <w:r w:rsidRPr="00BA70BF">
        <w:t xml:space="preserve"> on our website at </w:t>
      </w:r>
      <w:hyperlink r:id="rId16" w:history="1">
        <w:r w:rsidR="00743C93" w:rsidRPr="00BA70BF">
          <w:rPr>
            <w:rStyle w:val="Hyperlink"/>
            <w:color w:val="auto"/>
            <w:u w:val="none"/>
          </w:rPr>
          <w:t>www.physiotherapyboard</w:t>
        </w:r>
        <w:r w:rsidR="002E2714" w:rsidRPr="00BA70BF">
          <w:rPr>
            <w:rStyle w:val="Hyperlink"/>
            <w:color w:val="auto"/>
            <w:u w:val="none"/>
          </w:rPr>
          <w:t>.gov.au</w:t>
        </w:r>
      </w:hyperlink>
      <w:r w:rsidRPr="00BA70BF">
        <w:t xml:space="preserve"> or </w:t>
      </w:r>
      <w:hyperlink r:id="rId17" w:history="1">
        <w:r w:rsidRPr="00BA70BF">
          <w:rPr>
            <w:rStyle w:val="Hyperlink"/>
            <w:color w:val="auto"/>
            <w:u w:val="none"/>
          </w:rPr>
          <w:t>www.ahpra.gov.au</w:t>
        </w:r>
      </w:hyperlink>
      <w:r w:rsidRPr="00BA70BF">
        <w:t>.</w:t>
      </w:r>
    </w:p>
    <w:p w:rsidR="00D91887" w:rsidRPr="00BA70BF" w:rsidRDefault="00D91887" w:rsidP="00BA70BF">
      <w:pPr>
        <w:pStyle w:val="AHPRAbody"/>
        <w:spacing w:after="160"/>
      </w:pPr>
      <w:r w:rsidRPr="00BA70BF">
        <w:t>For more detail or with questions about your registration</w:t>
      </w:r>
      <w:r w:rsidR="00BE461B" w:rsidRPr="00BA70BF">
        <w:t>,</w:t>
      </w:r>
      <w:r w:rsidRPr="00BA70BF">
        <w:t xml:space="preserve"> please send an </w:t>
      </w:r>
      <w:hyperlink r:id="rId18" w:history="1">
        <w:r w:rsidRPr="00BA70BF">
          <w:rPr>
            <w:rStyle w:val="Hyperlink"/>
            <w:color w:val="auto"/>
            <w:u w:val="none"/>
          </w:rPr>
          <w:t>online enquiry form</w:t>
        </w:r>
      </w:hyperlink>
      <w:r w:rsidR="000B1781" w:rsidRPr="00BA70BF">
        <w:t xml:space="preserve"> or contact AHPR</w:t>
      </w:r>
      <w:r w:rsidRPr="00BA70BF">
        <w:t>A on 1300 419 495.</w:t>
      </w:r>
    </w:p>
    <w:p w:rsidR="00D2798C" w:rsidRPr="00A9322B" w:rsidRDefault="004F4757" w:rsidP="000B1781">
      <w:pPr>
        <w:pStyle w:val="AHPRASubheading"/>
        <w:spacing w:after="0"/>
      </w:pPr>
      <w:r w:rsidRPr="00A9322B">
        <w:br/>
      </w:r>
      <w:r w:rsidR="008962AD" w:rsidRPr="00A9322B">
        <w:t>Paul Shinkfield</w:t>
      </w:r>
    </w:p>
    <w:p w:rsidR="00F870F2" w:rsidRDefault="00D2798C" w:rsidP="00BA70BF">
      <w:pPr>
        <w:pStyle w:val="AHPRAbody"/>
        <w:spacing w:after="160"/>
        <w:rPr>
          <w:rFonts w:eastAsia="Times New Roman"/>
        </w:rPr>
      </w:pPr>
      <w:r w:rsidRPr="00A9322B">
        <w:t>Chair</w:t>
      </w:r>
      <w:r w:rsidR="00BA70BF">
        <w:br/>
      </w:r>
      <w:r w:rsidR="00E323D6">
        <w:rPr>
          <w:rFonts w:eastAsia="Times New Roman"/>
        </w:rPr>
        <w:t xml:space="preserve">9 </w:t>
      </w:r>
      <w:r w:rsidR="004E172B">
        <w:rPr>
          <w:rFonts w:eastAsia="Times New Roman"/>
        </w:rPr>
        <w:t>April</w:t>
      </w:r>
      <w:r w:rsidRPr="00A9322B">
        <w:rPr>
          <w:rFonts w:eastAsia="Times New Roman"/>
        </w:rPr>
        <w:t xml:space="preserve"> 201</w:t>
      </w:r>
      <w:r w:rsidR="00BA70BF">
        <w:rPr>
          <w:rFonts w:eastAsia="Times New Roman"/>
        </w:rPr>
        <w:t>4</w:t>
      </w:r>
    </w:p>
    <w:sectPr w:rsidR="00F870F2" w:rsidSect="00FB121F">
      <w:headerReference w:type="default" r:id="rId19"/>
      <w:footerReference w:type="even" r:id="rId20"/>
      <w:footerReference w:type="default" r:id="rId21"/>
      <w:headerReference w:type="first" r:id="rId22"/>
      <w:footerReference w:type="first" r:id="rId23"/>
      <w:pgSz w:w="11900" w:h="16840"/>
      <w:pgMar w:top="1135" w:right="1247" w:bottom="992" w:left="1247" w:header="284" w:footer="685" w:gutter="0"/>
      <w:cols w:space="708"/>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73056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6C8" w:rsidRDefault="002F76C8" w:rsidP="00FC2881">
      <w:pPr>
        <w:spacing w:after="0"/>
      </w:pPr>
      <w:r>
        <w:separator/>
      </w:r>
    </w:p>
    <w:p w:rsidR="002F76C8" w:rsidRDefault="002F76C8"/>
  </w:endnote>
  <w:endnote w:type="continuationSeparator" w:id="0">
    <w:p w:rsidR="002F76C8" w:rsidRDefault="002F76C8" w:rsidP="00FC2881">
      <w:pPr>
        <w:spacing w:after="0"/>
      </w:pPr>
      <w:r>
        <w:continuationSeparator/>
      </w:r>
    </w:p>
    <w:p w:rsidR="002F76C8" w:rsidRDefault="002F76C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6C8" w:rsidRDefault="00186E2E" w:rsidP="00FC2881">
    <w:pPr>
      <w:pStyle w:val="AHPRAfootnote"/>
      <w:framePr w:wrap="around" w:vAnchor="text" w:hAnchor="margin" w:xAlign="right" w:y="1"/>
    </w:pPr>
    <w:r>
      <w:fldChar w:fldCharType="begin"/>
    </w:r>
    <w:r w:rsidR="002F76C8">
      <w:instrText xml:space="preserve">PAGE  </w:instrText>
    </w:r>
    <w:r>
      <w:fldChar w:fldCharType="end"/>
    </w:r>
  </w:p>
  <w:p w:rsidR="002F76C8" w:rsidRDefault="002F76C8" w:rsidP="00FC2881">
    <w:pPr>
      <w:pStyle w:val="AHPRAfootnote"/>
      <w:ind w:right="360"/>
    </w:pPr>
  </w:p>
  <w:p w:rsidR="002F76C8" w:rsidRDefault="002F76C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6C8" w:rsidRDefault="002F76C8" w:rsidP="001506FE">
    <w:pPr>
      <w:pStyle w:val="AHPRAfooter"/>
      <w:rPr>
        <w:szCs w:val="16"/>
      </w:rPr>
    </w:pPr>
    <w:r>
      <w:t>Communiqué</w:t>
    </w:r>
  </w:p>
  <w:p w:rsidR="002F76C8" w:rsidRPr="000E7E28" w:rsidRDefault="00186E2E" w:rsidP="000E7E28">
    <w:pPr>
      <w:pStyle w:val="AHPRApagenumber"/>
    </w:pPr>
    <w:sdt>
      <w:sdtPr>
        <w:id w:val="16333165"/>
        <w:docPartObj>
          <w:docPartGallery w:val="Page Numbers (Top of Page)"/>
          <w:docPartUnique/>
        </w:docPartObj>
      </w:sdtPr>
      <w:sdtContent>
        <w:r w:rsidR="002F76C8" w:rsidRPr="000E7E28">
          <w:t xml:space="preserve">Page </w:t>
        </w:r>
        <w:fldSimple w:instr=" PAGE ">
          <w:r w:rsidR="00D84C4C">
            <w:rPr>
              <w:noProof/>
            </w:rPr>
            <w:t>2</w:t>
          </w:r>
        </w:fldSimple>
        <w:r w:rsidR="002F76C8" w:rsidRPr="000E7E28">
          <w:t xml:space="preserve"> of </w:t>
        </w:r>
        <w:fldSimple w:instr=" NUMPAGES  ">
          <w:r w:rsidR="00D84C4C">
            <w:rPr>
              <w:noProof/>
            </w:rPr>
            <w:t>2</w:t>
          </w:r>
        </w:fldSimple>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6C8" w:rsidRPr="00E77E23" w:rsidRDefault="002F76C8" w:rsidP="00E77E23">
    <w:pPr>
      <w:pStyle w:val="AHPRAfirstpagefooter"/>
    </w:pPr>
    <w:r>
      <w:rPr>
        <w:color w:val="007DC3"/>
      </w:rPr>
      <w:t>Physiotherapy</w:t>
    </w:r>
    <w:r w:rsidRPr="00E77E23">
      <w:t xml:space="preserve"> </w:t>
    </w:r>
    <w:r>
      <w:t>Board of Australia</w:t>
    </w:r>
  </w:p>
  <w:p w:rsidR="002F76C8" w:rsidRDefault="002F76C8" w:rsidP="00E77E23">
    <w:pPr>
      <w:pStyle w:val="AHPRA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6C8" w:rsidRDefault="002F76C8" w:rsidP="000E7E28">
      <w:pPr>
        <w:spacing w:after="0"/>
      </w:pPr>
      <w:r>
        <w:separator/>
      </w:r>
    </w:p>
  </w:footnote>
  <w:footnote w:type="continuationSeparator" w:id="0">
    <w:p w:rsidR="002F76C8" w:rsidRDefault="002F76C8" w:rsidP="00FC2881">
      <w:pPr>
        <w:spacing w:after="0"/>
      </w:pPr>
      <w:r>
        <w:continuationSeparator/>
      </w:r>
    </w:p>
    <w:p w:rsidR="002F76C8" w:rsidRDefault="002F76C8"/>
  </w:footnote>
  <w:footnote w:type="continuationNotice" w:id="1">
    <w:p w:rsidR="002F76C8" w:rsidRDefault="002F76C8">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6C8" w:rsidRPr="00315933" w:rsidRDefault="002F76C8" w:rsidP="00D638E0">
    <w:pPr>
      <w:ind w:left="-1134" w:right="-567"/>
      <w:jc w:val="right"/>
    </w:pPr>
  </w:p>
  <w:p w:rsidR="002F76C8" w:rsidRDefault="002F76C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6C8" w:rsidRDefault="002F76C8" w:rsidP="008962AD">
    <w:pPr>
      <w:ind w:right="-517"/>
      <w:jc w:val="right"/>
    </w:pPr>
    <w:r>
      <w:rPr>
        <w:noProof/>
        <w:lang w:val="en-US"/>
      </w:rPr>
      <w:drawing>
        <wp:inline distT="0" distB="0" distL="0" distR="0">
          <wp:extent cx="1295400" cy="1352550"/>
          <wp:effectExtent l="19050" t="0" r="0" b="0"/>
          <wp:docPr id="1" name="Picture 1" descr="Physiotherapy Board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hysiotherapyBoardofAustralia"/>
                  <pic:cNvPicPr>
                    <a:picLocks noChangeAspect="1" noChangeArrowheads="1"/>
                  </pic:cNvPicPr>
                </pic:nvPicPr>
                <pic:blipFill>
                  <a:blip r:embed="rId1"/>
                  <a:srcRect/>
                  <a:stretch>
                    <a:fillRect/>
                  </a:stretch>
                </pic:blipFill>
                <pic:spPr bwMode="auto">
                  <a:xfrm>
                    <a:off x="0" y="0"/>
                    <a:ext cx="1295400" cy="1352550"/>
                  </a:xfrm>
                  <a:prstGeom prst="rect">
                    <a:avLst/>
                  </a:prstGeom>
                  <a:noFill/>
                  <a:ln w="9525">
                    <a:noFill/>
                    <a:miter lim="800000"/>
                    <a:headEnd/>
                    <a:tailEnd/>
                  </a:ln>
                </pic:spPr>
              </pic:pic>
            </a:graphicData>
          </a:graphic>
        </wp:inline>
      </w:drawing>
    </w:r>
  </w:p>
  <w:p w:rsidR="002F76C8" w:rsidRDefault="002F76C8" w:rsidP="002F643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17D6"/>
    <w:multiLevelType w:val="multilevel"/>
    <w:tmpl w:val="C4183F12"/>
    <w:numStyleLink w:val="AHPRANumberedlist"/>
  </w:abstractNum>
  <w:abstractNum w:abstractNumId="1">
    <w:nsid w:val="09FD4DED"/>
    <w:multiLevelType w:val="hybridMultilevel"/>
    <w:tmpl w:val="A58096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nsid w:val="0C037DB3"/>
    <w:multiLevelType w:val="multilevel"/>
    <w:tmpl w:val="BE20683A"/>
    <w:numStyleLink w:val="AHPRANumberedheadinglist"/>
  </w:abstractNum>
  <w:abstractNum w:abstractNumId="4">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nsid w:val="152D19FF"/>
    <w:multiLevelType w:val="multilevel"/>
    <w:tmpl w:val="BE20683A"/>
    <w:numStyleLink w:val="AHPRANumberedheadinglist"/>
  </w:abstractNum>
  <w:abstractNum w:abstractNumId="6">
    <w:nsid w:val="159B7F53"/>
    <w:multiLevelType w:val="hybridMultilevel"/>
    <w:tmpl w:val="C4663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056B50"/>
    <w:multiLevelType w:val="multilevel"/>
    <w:tmpl w:val="5122DD2C"/>
    <w:lvl w:ilvl="0">
      <w:start w:val="1"/>
      <w:numFmt w:val="decimal"/>
      <w:pStyle w:val="AHPRAitemheading"/>
      <w:lvlText w:val="Item %1 "/>
      <w:lvlJc w:val="left"/>
      <w:pPr>
        <w:tabs>
          <w:tab w:val="num" w:pos="1134"/>
        </w:tabs>
        <w:ind w:left="1134" w:hanging="1134"/>
      </w:pPr>
      <w:rPr>
        <w:rFonts w:ascii="Arial" w:hAnsi="Arial" w:hint="default"/>
        <w:b/>
        <w:sz w:val="20"/>
      </w:rPr>
    </w:lvl>
    <w:lvl w:ilvl="1">
      <w:start w:val="1"/>
      <w:numFmt w:val="decimal"/>
      <w:pStyle w:val="AHPRAitemlevel2"/>
      <w:isLgl/>
      <w:lvlText w:val="Item %1.%2"/>
      <w:lvlJc w:val="left"/>
      <w:pPr>
        <w:tabs>
          <w:tab w:val="num" w:pos="1843"/>
        </w:tabs>
        <w:ind w:left="1843" w:hanging="1134"/>
      </w:pPr>
      <w:rPr>
        <w:rFonts w:hint="default"/>
        <w:b/>
        <w:color w:val="auto"/>
      </w:rPr>
    </w:lvl>
    <w:lvl w:ilvl="2">
      <w:start w:val="1"/>
      <w:numFmt w:val="decimal"/>
      <w:pStyle w:val="Item111AHPRAitemlevel3"/>
      <w:isLgl/>
      <w:lvlText w:val="Item %1.%2.%3"/>
      <w:lvlJc w:val="left"/>
      <w:pPr>
        <w:tabs>
          <w:tab w:val="num" w:pos="1134"/>
        </w:tabs>
        <w:ind w:left="1134" w:hanging="1134"/>
      </w:pPr>
      <w:rPr>
        <w:rFonts w:hint="default"/>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8">
    <w:nsid w:val="2822578D"/>
    <w:multiLevelType w:val="multilevel"/>
    <w:tmpl w:val="BE20683A"/>
    <w:numStyleLink w:val="AHPRANumberedheadinglist"/>
  </w:abstractNum>
  <w:abstractNum w:abstractNumId="9">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182A1C"/>
    <w:multiLevelType w:val="hybridMultilevel"/>
    <w:tmpl w:val="A29E046C"/>
    <w:lvl w:ilvl="0" w:tplc="495EEA78">
      <w:start w:val="1"/>
      <w:numFmt w:val="decimal"/>
      <w:lvlText w:val="%1."/>
      <w:lvlJc w:val="left"/>
      <w:pPr>
        <w:ind w:left="36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6884A34"/>
    <w:multiLevelType w:val="hybridMultilevel"/>
    <w:tmpl w:val="EE524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3B3761"/>
    <w:multiLevelType w:val="hybridMultilevel"/>
    <w:tmpl w:val="862A5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CBC0E08"/>
    <w:multiLevelType w:val="hybridMultilevel"/>
    <w:tmpl w:val="E3409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E04433A"/>
    <w:multiLevelType w:val="multilevel"/>
    <w:tmpl w:val="C4183F12"/>
    <w:numStyleLink w:val="AHPRANumberedlist"/>
  </w:abstractNum>
  <w:abstractNum w:abstractNumId="16">
    <w:nsid w:val="5BED6DB9"/>
    <w:multiLevelType w:val="hybridMultilevel"/>
    <w:tmpl w:val="593CC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0555F75"/>
    <w:multiLevelType w:val="hybridMultilevel"/>
    <w:tmpl w:val="BED6D096"/>
    <w:lvl w:ilvl="0" w:tplc="89586A56">
      <w:start w:val="1"/>
      <w:numFmt w:val="decimal"/>
      <w:lvlText w:val="%1."/>
      <w:lvlJc w:val="left"/>
      <w:pPr>
        <w:ind w:left="786" w:hanging="360"/>
      </w:pPr>
      <w:rPr>
        <w:rFonts w:hint="default"/>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8">
    <w:nsid w:val="66F050CD"/>
    <w:multiLevelType w:val="hybridMultilevel"/>
    <w:tmpl w:val="4850999E"/>
    <w:lvl w:ilvl="0" w:tplc="9CA292C0">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2A90379"/>
    <w:multiLevelType w:val="hybridMultilevel"/>
    <w:tmpl w:val="E76CA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6E154B0"/>
    <w:multiLevelType w:val="multilevel"/>
    <w:tmpl w:val="C4183F12"/>
    <w:numStyleLink w:val="AHPRANumberedlist"/>
  </w:abstractNum>
  <w:abstractNum w:abstractNumId="22">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731660"/>
    <w:multiLevelType w:val="multilevel"/>
    <w:tmpl w:val="C4183F12"/>
    <w:numStyleLink w:val="AHPRANumberedlist"/>
  </w:abstractNum>
  <w:num w:numId="1">
    <w:abstractNumId w:val="19"/>
  </w:num>
  <w:num w:numId="2">
    <w:abstractNumId w:val="12"/>
  </w:num>
  <w:num w:numId="3">
    <w:abstractNumId w:val="2"/>
  </w:num>
  <w:num w:numId="4">
    <w:abstractNumId w:val="4"/>
  </w:num>
  <w:num w:numId="5">
    <w:abstractNumId w:val="5"/>
  </w:num>
  <w:num w:numId="6">
    <w:abstractNumId w:val="8"/>
  </w:num>
  <w:num w:numId="7">
    <w:abstractNumId w:val="0"/>
  </w:num>
  <w:num w:numId="8">
    <w:abstractNumId w:val="9"/>
  </w:num>
  <w:num w:numId="9">
    <w:abstractNumId w:val="22"/>
  </w:num>
  <w:num w:numId="10">
    <w:abstractNumId w:val="15"/>
  </w:num>
  <w:num w:numId="11">
    <w:abstractNumId w:val="3"/>
  </w:num>
  <w:num w:numId="12">
    <w:abstractNumId w:val="21"/>
  </w:num>
  <w:num w:numId="13">
    <w:abstractNumId w:val="23"/>
  </w:num>
  <w:num w:numId="14">
    <w:abstractNumId w:val="11"/>
  </w:num>
  <w:num w:numId="15">
    <w:abstractNumId w:val="16"/>
  </w:num>
  <w:num w:numId="16">
    <w:abstractNumId w:val="7"/>
  </w:num>
  <w:num w:numId="17">
    <w:abstractNumId w:val="10"/>
  </w:num>
  <w:num w:numId="18">
    <w:abstractNumId w:val="17"/>
  </w:num>
  <w:num w:numId="1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8"/>
  </w:num>
  <w:num w:numId="22">
    <w:abstractNumId w:val="14"/>
  </w:num>
  <w:num w:numId="23">
    <w:abstractNumId w:val="13"/>
  </w:num>
  <w:num w:numId="24">
    <w:abstractNumId w:val="6"/>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me">
    <w15:presenceInfo w15:providerId="None" w15:userId="Hom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704"/>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 w:id="1"/>
  </w:footnotePr>
  <w:endnotePr>
    <w:endnote w:id="-1"/>
    <w:endnote w:id="0"/>
  </w:endnotePr>
  <w:compat/>
  <w:rsids>
    <w:rsidRoot w:val="003C6225"/>
    <w:rsid w:val="00000033"/>
    <w:rsid w:val="000040B4"/>
    <w:rsid w:val="00004D8C"/>
    <w:rsid w:val="00006922"/>
    <w:rsid w:val="00016F68"/>
    <w:rsid w:val="0002532E"/>
    <w:rsid w:val="000334D7"/>
    <w:rsid w:val="00055247"/>
    <w:rsid w:val="000576A0"/>
    <w:rsid w:val="0006128B"/>
    <w:rsid w:val="00066A0C"/>
    <w:rsid w:val="00071439"/>
    <w:rsid w:val="00082D50"/>
    <w:rsid w:val="0008516F"/>
    <w:rsid w:val="000945FB"/>
    <w:rsid w:val="000A1744"/>
    <w:rsid w:val="000A2B89"/>
    <w:rsid w:val="000A496D"/>
    <w:rsid w:val="000A6BF7"/>
    <w:rsid w:val="000B1781"/>
    <w:rsid w:val="000B6B59"/>
    <w:rsid w:val="000C1DD1"/>
    <w:rsid w:val="000C2DC9"/>
    <w:rsid w:val="000E1F3F"/>
    <w:rsid w:val="000E7E28"/>
    <w:rsid w:val="000F5C86"/>
    <w:rsid w:val="000F5D90"/>
    <w:rsid w:val="0010139F"/>
    <w:rsid w:val="001137D9"/>
    <w:rsid w:val="001238BA"/>
    <w:rsid w:val="00131EA6"/>
    <w:rsid w:val="001327B8"/>
    <w:rsid w:val="00144DEF"/>
    <w:rsid w:val="001506FE"/>
    <w:rsid w:val="00152FAA"/>
    <w:rsid w:val="00160035"/>
    <w:rsid w:val="00183845"/>
    <w:rsid w:val="00186E2E"/>
    <w:rsid w:val="00196F14"/>
    <w:rsid w:val="001B02E3"/>
    <w:rsid w:val="001C425C"/>
    <w:rsid w:val="001C45AA"/>
    <w:rsid w:val="001D635A"/>
    <w:rsid w:val="001E1E31"/>
    <w:rsid w:val="001E2849"/>
    <w:rsid w:val="001E3C72"/>
    <w:rsid w:val="001E4A94"/>
    <w:rsid w:val="001E5621"/>
    <w:rsid w:val="001F20D7"/>
    <w:rsid w:val="001F45B5"/>
    <w:rsid w:val="00220A3B"/>
    <w:rsid w:val="00224708"/>
    <w:rsid w:val="00225518"/>
    <w:rsid w:val="00233E8B"/>
    <w:rsid w:val="00253F28"/>
    <w:rsid w:val="0025418B"/>
    <w:rsid w:val="00267019"/>
    <w:rsid w:val="0028013F"/>
    <w:rsid w:val="002825B1"/>
    <w:rsid w:val="00295B44"/>
    <w:rsid w:val="002A5EAF"/>
    <w:rsid w:val="002B2D48"/>
    <w:rsid w:val="002B35E6"/>
    <w:rsid w:val="002B770F"/>
    <w:rsid w:val="002C04BC"/>
    <w:rsid w:val="002C08FB"/>
    <w:rsid w:val="002C20A8"/>
    <w:rsid w:val="002C34EA"/>
    <w:rsid w:val="002C4953"/>
    <w:rsid w:val="002E2714"/>
    <w:rsid w:val="002F34F2"/>
    <w:rsid w:val="002F643E"/>
    <w:rsid w:val="002F76C8"/>
    <w:rsid w:val="002F781C"/>
    <w:rsid w:val="00303BE1"/>
    <w:rsid w:val="00305AFC"/>
    <w:rsid w:val="00307428"/>
    <w:rsid w:val="003354E4"/>
    <w:rsid w:val="00341010"/>
    <w:rsid w:val="00355717"/>
    <w:rsid w:val="00356C58"/>
    <w:rsid w:val="003655EE"/>
    <w:rsid w:val="00373A6B"/>
    <w:rsid w:val="00380729"/>
    <w:rsid w:val="00393516"/>
    <w:rsid w:val="003C6225"/>
    <w:rsid w:val="003D1B0E"/>
    <w:rsid w:val="003D6DBD"/>
    <w:rsid w:val="003E00B5"/>
    <w:rsid w:val="003E2CE6"/>
    <w:rsid w:val="003E3268"/>
    <w:rsid w:val="003F2C7B"/>
    <w:rsid w:val="003F2F06"/>
    <w:rsid w:val="003F4A1E"/>
    <w:rsid w:val="00400EBB"/>
    <w:rsid w:val="00405C0A"/>
    <w:rsid w:val="00414F2C"/>
    <w:rsid w:val="00423711"/>
    <w:rsid w:val="00450B34"/>
    <w:rsid w:val="004606A7"/>
    <w:rsid w:val="004627A4"/>
    <w:rsid w:val="0047140A"/>
    <w:rsid w:val="00480E76"/>
    <w:rsid w:val="004841EC"/>
    <w:rsid w:val="004933DF"/>
    <w:rsid w:val="00495AF8"/>
    <w:rsid w:val="004A5E5D"/>
    <w:rsid w:val="004B0679"/>
    <w:rsid w:val="004B438E"/>
    <w:rsid w:val="004B59B3"/>
    <w:rsid w:val="004B747B"/>
    <w:rsid w:val="004D7537"/>
    <w:rsid w:val="004E172B"/>
    <w:rsid w:val="004F2717"/>
    <w:rsid w:val="004F4757"/>
    <w:rsid w:val="004F5C05"/>
    <w:rsid w:val="0051619D"/>
    <w:rsid w:val="00516BF6"/>
    <w:rsid w:val="00516EF2"/>
    <w:rsid w:val="00517D7B"/>
    <w:rsid w:val="00525C5B"/>
    <w:rsid w:val="005310BD"/>
    <w:rsid w:val="0053749F"/>
    <w:rsid w:val="005435C3"/>
    <w:rsid w:val="00545163"/>
    <w:rsid w:val="00546B56"/>
    <w:rsid w:val="00553A4C"/>
    <w:rsid w:val="00554335"/>
    <w:rsid w:val="005565CE"/>
    <w:rsid w:val="005708AE"/>
    <w:rsid w:val="00580296"/>
    <w:rsid w:val="00584680"/>
    <w:rsid w:val="005A0FA9"/>
    <w:rsid w:val="005A142D"/>
    <w:rsid w:val="005A22D7"/>
    <w:rsid w:val="005B020A"/>
    <w:rsid w:val="005B2ED7"/>
    <w:rsid w:val="005C5932"/>
    <w:rsid w:val="005C6817"/>
    <w:rsid w:val="005D2A16"/>
    <w:rsid w:val="005E2DC7"/>
    <w:rsid w:val="005F18F2"/>
    <w:rsid w:val="006157F3"/>
    <w:rsid w:val="00616043"/>
    <w:rsid w:val="00640B2C"/>
    <w:rsid w:val="00643F3D"/>
    <w:rsid w:val="00646662"/>
    <w:rsid w:val="00667CAD"/>
    <w:rsid w:val="00670DE3"/>
    <w:rsid w:val="006716E0"/>
    <w:rsid w:val="006749F3"/>
    <w:rsid w:val="0068087F"/>
    <w:rsid w:val="00681D5E"/>
    <w:rsid w:val="006A17BD"/>
    <w:rsid w:val="006A63E1"/>
    <w:rsid w:val="006A7A3E"/>
    <w:rsid w:val="006B4377"/>
    <w:rsid w:val="006C0257"/>
    <w:rsid w:val="006C0E29"/>
    <w:rsid w:val="006D30FE"/>
    <w:rsid w:val="006D3757"/>
    <w:rsid w:val="006D6D35"/>
    <w:rsid w:val="006D7CFF"/>
    <w:rsid w:val="006E0EDA"/>
    <w:rsid w:val="006F35CE"/>
    <w:rsid w:val="006F585B"/>
    <w:rsid w:val="006F7348"/>
    <w:rsid w:val="006F796D"/>
    <w:rsid w:val="0070155F"/>
    <w:rsid w:val="007024A2"/>
    <w:rsid w:val="007133B4"/>
    <w:rsid w:val="007372A4"/>
    <w:rsid w:val="00740231"/>
    <w:rsid w:val="00741B04"/>
    <w:rsid w:val="007439CC"/>
    <w:rsid w:val="00743C93"/>
    <w:rsid w:val="007450B9"/>
    <w:rsid w:val="00752973"/>
    <w:rsid w:val="00753B83"/>
    <w:rsid w:val="007558A9"/>
    <w:rsid w:val="0076115C"/>
    <w:rsid w:val="007664F3"/>
    <w:rsid w:val="00774CBD"/>
    <w:rsid w:val="00781F73"/>
    <w:rsid w:val="00787619"/>
    <w:rsid w:val="0079197C"/>
    <w:rsid w:val="007A35B9"/>
    <w:rsid w:val="007A72B7"/>
    <w:rsid w:val="007B77D6"/>
    <w:rsid w:val="007C0B6E"/>
    <w:rsid w:val="007D2D96"/>
    <w:rsid w:val="007D4836"/>
    <w:rsid w:val="007E2C84"/>
    <w:rsid w:val="007E3545"/>
    <w:rsid w:val="007F0095"/>
    <w:rsid w:val="007F42D4"/>
    <w:rsid w:val="008022B6"/>
    <w:rsid w:val="00815389"/>
    <w:rsid w:val="0082487B"/>
    <w:rsid w:val="008338F7"/>
    <w:rsid w:val="0083591D"/>
    <w:rsid w:val="00836397"/>
    <w:rsid w:val="008367D0"/>
    <w:rsid w:val="00836A40"/>
    <w:rsid w:val="008409FF"/>
    <w:rsid w:val="00845054"/>
    <w:rsid w:val="00852D1C"/>
    <w:rsid w:val="008555B4"/>
    <w:rsid w:val="00856147"/>
    <w:rsid w:val="00860607"/>
    <w:rsid w:val="00860F40"/>
    <w:rsid w:val="008615C9"/>
    <w:rsid w:val="00863761"/>
    <w:rsid w:val="00864020"/>
    <w:rsid w:val="00870365"/>
    <w:rsid w:val="008962AD"/>
    <w:rsid w:val="00897627"/>
    <w:rsid w:val="008979D5"/>
    <w:rsid w:val="008A4C3B"/>
    <w:rsid w:val="008B2AD7"/>
    <w:rsid w:val="008C3743"/>
    <w:rsid w:val="008C70E5"/>
    <w:rsid w:val="008C7A7B"/>
    <w:rsid w:val="008C7DA0"/>
    <w:rsid w:val="008D6B7E"/>
    <w:rsid w:val="008D7845"/>
    <w:rsid w:val="00903096"/>
    <w:rsid w:val="00923B23"/>
    <w:rsid w:val="00937ED0"/>
    <w:rsid w:val="00940E87"/>
    <w:rsid w:val="009421DF"/>
    <w:rsid w:val="00946FE5"/>
    <w:rsid w:val="00952797"/>
    <w:rsid w:val="00964924"/>
    <w:rsid w:val="00966B53"/>
    <w:rsid w:val="009777D3"/>
    <w:rsid w:val="009859E6"/>
    <w:rsid w:val="009A0A5D"/>
    <w:rsid w:val="009A26DC"/>
    <w:rsid w:val="009A5E5A"/>
    <w:rsid w:val="009A6F6A"/>
    <w:rsid w:val="009B5561"/>
    <w:rsid w:val="009C6933"/>
    <w:rsid w:val="009C7C7E"/>
    <w:rsid w:val="009D4F99"/>
    <w:rsid w:val="009D50CD"/>
    <w:rsid w:val="009E553C"/>
    <w:rsid w:val="009F12D1"/>
    <w:rsid w:val="009F39C9"/>
    <w:rsid w:val="009F6A00"/>
    <w:rsid w:val="00A04C7A"/>
    <w:rsid w:val="00A058E5"/>
    <w:rsid w:val="00A05DE3"/>
    <w:rsid w:val="00A063E0"/>
    <w:rsid w:val="00A10C1A"/>
    <w:rsid w:val="00A2072E"/>
    <w:rsid w:val="00A212F6"/>
    <w:rsid w:val="00A237BB"/>
    <w:rsid w:val="00A26679"/>
    <w:rsid w:val="00A32DF2"/>
    <w:rsid w:val="00A4384A"/>
    <w:rsid w:val="00A458ED"/>
    <w:rsid w:val="00A509AB"/>
    <w:rsid w:val="00A57733"/>
    <w:rsid w:val="00A579AD"/>
    <w:rsid w:val="00A7690F"/>
    <w:rsid w:val="00A8069E"/>
    <w:rsid w:val="00A80C52"/>
    <w:rsid w:val="00A82078"/>
    <w:rsid w:val="00A838C8"/>
    <w:rsid w:val="00A91C42"/>
    <w:rsid w:val="00A9322B"/>
    <w:rsid w:val="00A9516B"/>
    <w:rsid w:val="00A9780A"/>
    <w:rsid w:val="00AA0057"/>
    <w:rsid w:val="00AA00AF"/>
    <w:rsid w:val="00AA2FC9"/>
    <w:rsid w:val="00AA4C33"/>
    <w:rsid w:val="00AB283D"/>
    <w:rsid w:val="00AC6957"/>
    <w:rsid w:val="00AD1A72"/>
    <w:rsid w:val="00AD312E"/>
    <w:rsid w:val="00AD3F36"/>
    <w:rsid w:val="00AE3EAF"/>
    <w:rsid w:val="00AF26F3"/>
    <w:rsid w:val="00B024B0"/>
    <w:rsid w:val="00B02AC1"/>
    <w:rsid w:val="00B115B2"/>
    <w:rsid w:val="00B27327"/>
    <w:rsid w:val="00B34EDA"/>
    <w:rsid w:val="00B51748"/>
    <w:rsid w:val="00B53017"/>
    <w:rsid w:val="00B57198"/>
    <w:rsid w:val="00B628FC"/>
    <w:rsid w:val="00B670CC"/>
    <w:rsid w:val="00B85023"/>
    <w:rsid w:val="00BA2456"/>
    <w:rsid w:val="00BA469B"/>
    <w:rsid w:val="00BA5FED"/>
    <w:rsid w:val="00BA70BF"/>
    <w:rsid w:val="00BB4A5B"/>
    <w:rsid w:val="00BB7AF8"/>
    <w:rsid w:val="00BE461B"/>
    <w:rsid w:val="00BF1200"/>
    <w:rsid w:val="00BF2534"/>
    <w:rsid w:val="00BF76DB"/>
    <w:rsid w:val="00BF79DC"/>
    <w:rsid w:val="00C31EA1"/>
    <w:rsid w:val="00C35DE1"/>
    <w:rsid w:val="00C3795C"/>
    <w:rsid w:val="00C524AA"/>
    <w:rsid w:val="00C54689"/>
    <w:rsid w:val="00C81B3A"/>
    <w:rsid w:val="00C90478"/>
    <w:rsid w:val="00C91007"/>
    <w:rsid w:val="00C96A28"/>
    <w:rsid w:val="00CA0F72"/>
    <w:rsid w:val="00CA16CA"/>
    <w:rsid w:val="00CA3F4D"/>
    <w:rsid w:val="00CB38BC"/>
    <w:rsid w:val="00CB6C08"/>
    <w:rsid w:val="00CC0092"/>
    <w:rsid w:val="00CC1836"/>
    <w:rsid w:val="00CC4352"/>
    <w:rsid w:val="00CD0DCA"/>
    <w:rsid w:val="00CD5368"/>
    <w:rsid w:val="00CD5D9E"/>
    <w:rsid w:val="00CF01AA"/>
    <w:rsid w:val="00D12F61"/>
    <w:rsid w:val="00D15C0E"/>
    <w:rsid w:val="00D201C6"/>
    <w:rsid w:val="00D20293"/>
    <w:rsid w:val="00D23130"/>
    <w:rsid w:val="00D2798C"/>
    <w:rsid w:val="00D638E0"/>
    <w:rsid w:val="00D6565E"/>
    <w:rsid w:val="00D716BA"/>
    <w:rsid w:val="00D74748"/>
    <w:rsid w:val="00D8404D"/>
    <w:rsid w:val="00D84C4C"/>
    <w:rsid w:val="00D87C12"/>
    <w:rsid w:val="00D91887"/>
    <w:rsid w:val="00D91CD3"/>
    <w:rsid w:val="00D94E9B"/>
    <w:rsid w:val="00DB57F7"/>
    <w:rsid w:val="00DC2952"/>
    <w:rsid w:val="00DC69BD"/>
    <w:rsid w:val="00DD3BE4"/>
    <w:rsid w:val="00DF1AB7"/>
    <w:rsid w:val="00DF7313"/>
    <w:rsid w:val="00E02BD1"/>
    <w:rsid w:val="00E05439"/>
    <w:rsid w:val="00E07C02"/>
    <w:rsid w:val="00E12B06"/>
    <w:rsid w:val="00E15BF6"/>
    <w:rsid w:val="00E20CD9"/>
    <w:rsid w:val="00E23731"/>
    <w:rsid w:val="00E24A34"/>
    <w:rsid w:val="00E30300"/>
    <w:rsid w:val="00E323D6"/>
    <w:rsid w:val="00E44629"/>
    <w:rsid w:val="00E52159"/>
    <w:rsid w:val="00E54005"/>
    <w:rsid w:val="00E555F5"/>
    <w:rsid w:val="00E61FDB"/>
    <w:rsid w:val="00E71CB9"/>
    <w:rsid w:val="00E73698"/>
    <w:rsid w:val="00E77E23"/>
    <w:rsid w:val="00E8251C"/>
    <w:rsid w:val="00E844A0"/>
    <w:rsid w:val="00E9361F"/>
    <w:rsid w:val="00E9418B"/>
    <w:rsid w:val="00EB0001"/>
    <w:rsid w:val="00EB3E62"/>
    <w:rsid w:val="00EC08DC"/>
    <w:rsid w:val="00EC35B6"/>
    <w:rsid w:val="00EE5AB8"/>
    <w:rsid w:val="00F01D5F"/>
    <w:rsid w:val="00F13ED2"/>
    <w:rsid w:val="00F268BA"/>
    <w:rsid w:val="00F27ACB"/>
    <w:rsid w:val="00F32A65"/>
    <w:rsid w:val="00F3616F"/>
    <w:rsid w:val="00F362BF"/>
    <w:rsid w:val="00F50A62"/>
    <w:rsid w:val="00F540E8"/>
    <w:rsid w:val="00F6618F"/>
    <w:rsid w:val="00F70DD5"/>
    <w:rsid w:val="00F73165"/>
    <w:rsid w:val="00F77073"/>
    <w:rsid w:val="00F80281"/>
    <w:rsid w:val="00F86E03"/>
    <w:rsid w:val="00F870F2"/>
    <w:rsid w:val="00F90BCE"/>
    <w:rsid w:val="00FB121F"/>
    <w:rsid w:val="00FB7018"/>
    <w:rsid w:val="00FC2881"/>
    <w:rsid w:val="00FC54FF"/>
    <w:rsid w:val="00FD7DC1"/>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qFormat="1"/>
    <w:lsdException w:name="heading 3"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1"/>
    <w:lsdException w:name="index 2" w:uiPriority="1"/>
    <w:lsdException w:name="index 3" w:uiPriority="1"/>
    <w:lsdException w:name="index 4" w:uiPriority="1"/>
    <w:lsdException w:name="index 5" w:uiPriority="1"/>
    <w:lsdException w:name="index 6" w:uiPriority="1"/>
    <w:lsdException w:name="index 7" w:uiPriority="1"/>
    <w:lsdException w:name="index 8" w:uiPriority="1"/>
    <w:lsdException w:name="index 9" w:uiPriority="1"/>
    <w:lsdException w:name="toc 1" w:uiPriority="39"/>
    <w:lsdException w:name="toc 2" w:uiPriority="39"/>
    <w:lsdException w:name="toc 3" w:uiPriority="39"/>
    <w:lsdException w:name="toc 4" w:uiPriority="1"/>
    <w:lsdException w:name="toc 5" w:uiPriority="1"/>
    <w:lsdException w:name="toc 6" w:uiPriority="1"/>
    <w:lsdException w:name="toc 7" w:uiPriority="1"/>
    <w:lsdException w:name="toc 8" w:uiPriority="1"/>
    <w:lsdException w:name="toc 9" w:uiPriority="1"/>
    <w:lsdException w:name="Normal Indent" w:uiPriority="1"/>
    <w:lsdException w:name="annotation text" w:uiPriority="1"/>
    <w:lsdException w:name="header" w:uiPriority="99"/>
    <w:lsdException w:name="footer" w:uiPriority="99"/>
    <w:lsdException w:name="index heading" w:uiPriority="1"/>
    <w:lsdException w:name="caption" w:uiPriority="1" w:qFormat="1"/>
    <w:lsdException w:name="table of figures" w:uiPriority="1"/>
    <w:lsdException w:name="envelope address" w:uiPriority="1"/>
    <w:lsdException w:name="envelope return" w:uiPriority="1"/>
    <w:lsdException w:name="annotation reference" w:uiPriority="1"/>
    <w:lsdException w:name="line number" w:uiPriority="1"/>
    <w:lsdException w:name="page number" w:uiPriority="1"/>
    <w:lsdException w:name="endnote reference" w:uiPriority="1"/>
    <w:lsdException w:name="endnote text" w:uiPriority="1"/>
    <w:lsdException w:name="table of authorities" w:uiPriority="1"/>
    <w:lsdException w:name="macro" w:uiPriority="1"/>
    <w:lsdException w:name="toa heading" w:uiPriority="1"/>
    <w:lsdException w:name="List" w:uiPriority="1"/>
    <w:lsdException w:name="List Bullet" w:uiPriority="1"/>
    <w:lsdException w:name="List Number" w:uiPriority="1"/>
    <w:lsdException w:name="List 2" w:uiPriority="1"/>
    <w:lsdException w:name="List 3" w:uiPriority="1"/>
    <w:lsdException w:name="List 4" w:uiPriority="1"/>
    <w:lsdException w:name="List 5" w:uiPriority="1"/>
    <w:lsdException w:name="List Bullet 2" w:uiPriority="1"/>
    <w:lsdException w:name="List Bullet 3" w:uiPriority="1"/>
    <w:lsdException w:name="List Bullet 4" w:uiPriority="1"/>
    <w:lsdException w:name="List Bullet 5" w:uiPriority="1"/>
    <w:lsdException w:name="List Number 2" w:uiPriority="1"/>
    <w:lsdException w:name="List Number 3" w:uiPriority="1"/>
    <w:lsdException w:name="List Number 4" w:uiPriority="1"/>
    <w:lsdException w:name="List Number 5" w:uiPriority="1"/>
    <w:lsdException w:name="Title" w:uiPriority="1"/>
    <w:lsdException w:name="Closing" w:uiPriority="99"/>
    <w:lsdException w:name="Signature" w:uiPriority="1"/>
    <w:lsdException w:name="Body Text" w:uiPriority="99"/>
    <w:lsdException w:name="Body Text Indent" w:uiPriority="99"/>
    <w:lsdException w:name="List Continue" w:uiPriority="1"/>
    <w:lsdException w:name="List Continue 2" w:uiPriority="1"/>
    <w:lsdException w:name="List Continue 3" w:uiPriority="1"/>
    <w:lsdException w:name="List Continue 4" w:uiPriority="1"/>
    <w:lsdException w:name="List Continue 5" w:uiPriority="1"/>
    <w:lsdException w:name="Message Header" w:uiPriority="1"/>
    <w:lsdException w:name="Subtitle" w:uiPriority="1"/>
    <w:lsdException w:name="Salutation" w:uiPriority="1"/>
    <w:lsdException w:name="Date" w:uiPriority="1"/>
    <w:lsdException w:name="Body Text First Indent" w:uiPriority="99"/>
    <w:lsdException w:name="Body Text First Indent 2" w:uiPriority="99"/>
    <w:lsdException w:name="Note Heading" w:uiPriority="1"/>
    <w:lsdException w:name="Body Text 2" w:uiPriority="99"/>
    <w:lsdException w:name="Body Text 3" w:uiPriority="99"/>
    <w:lsdException w:name="Body Text Indent 2" w:uiPriority="99"/>
    <w:lsdException w:name="Body Text Indent 3" w:uiPriority="99"/>
    <w:lsdException w:name="Block Text" w:uiPriority="99"/>
    <w:lsdException w:name="Hyperlink" w:semiHidden="0" w:uiPriority="99" w:unhideWhenUsed="0"/>
    <w:lsdException w:name="FollowedHyperlink" w:uiPriority="1"/>
    <w:lsdException w:name="Strong" w:uiPriority="1"/>
    <w:lsdException w:name="Emphasis" w:uiPriority="20" w:qFormat="1"/>
    <w:lsdException w:name="Document Map" w:uiPriority="1"/>
    <w:lsdException w:name="Plain Text" w:uiPriority="1"/>
    <w:lsdException w:name="E-mail Signature" w:uiPriority="1"/>
    <w:lsdException w:name="Normal (Web)" w:uiPriority="1"/>
    <w:lsdException w:name="HTML Acronym" w:uiPriority="1"/>
    <w:lsdException w:name="HTML Address" w:uiPriority="1"/>
    <w:lsdException w:name="HTML Cite" w:uiPriority="1"/>
    <w:lsdException w:name="HTML Code" w:uiPriority="1"/>
    <w:lsdException w:name="HTML Definition" w:uiPriority="1"/>
    <w:lsdException w:name="HTML Keyboard" w:uiPriority="1"/>
    <w:lsdException w:name="HTML Preformatted" w:uiPriority="1"/>
    <w:lsdException w:name="HTML Sample" w:uiPriority="1"/>
    <w:lsdException w:name="HTML Typewriter" w:uiPriority="1"/>
    <w:lsdException w:name="HTML Variable" w:uiPriority="1"/>
    <w:lsdException w:name="annotation subject" w:uiPriority="1"/>
    <w:lsdException w:name="Table Grid" w:semiHidden="0" w:unhideWhenUsed="0"/>
    <w:lsdException w:name="Placeholder Text" w:uiPriority="1"/>
    <w:lsdException w:name="No Spacing" w:uiPriority="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uiPriority="1" w:qFormat="1"/>
    <w:lsdException w:name="Quote" w:uiPriority="1"/>
    <w:lsdException w:name="Intense Quote" w:uiPriority="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uiPriority="1" w:qFormat="1"/>
    <w:lsdException w:name="Intense Emphasis" w:semiHidden="0" w:uiPriority="21" w:unhideWhenUsed="0" w:qFormat="1"/>
    <w:lsdException w:name="Subtle Reference" w:uiPriority="1" w:qFormat="1"/>
    <w:lsdException w:name="Intense Reference" w:uiPriority="1" w:qFormat="1"/>
    <w:lsdException w:name="Book Title" w:uiPriority="99" w:qFormat="1"/>
    <w:lsdException w:name="Bibliography" w:uiPriority="99"/>
    <w:lsdException w:name="TOC Heading" w:uiPriority="39" w:qFormat="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24552E"/>
    <w:rPr>
      <w:rFonts w:ascii="Lucida Grande" w:hAnsi="Lucida Grande" w:cs="Lucida Grande"/>
      <w:sz w:val="18"/>
      <w:szCs w:val="18"/>
    </w:rPr>
  </w:style>
  <w:style w:type="character" w:customStyle="1" w:styleId="Heading1Char">
    <w:name w:val="Heading 1 Char"/>
    <w:basedOn w:val="DefaultParagraphFont"/>
    <w:link w:val="Heading1"/>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Default">
    <w:name w:val="Default"/>
    <w:rsid w:val="00F870F2"/>
    <w:pPr>
      <w:widowControl w:val="0"/>
      <w:autoSpaceDE w:val="0"/>
      <w:autoSpaceDN w:val="0"/>
      <w:adjustRightInd w:val="0"/>
    </w:pPr>
    <w:rPr>
      <w:rFonts w:ascii="Calibri" w:eastAsia="Times New Roman" w:hAnsi="Calibri" w:cs="Calibri"/>
      <w:color w:val="000000"/>
      <w:sz w:val="24"/>
      <w:szCs w:val="24"/>
    </w:rPr>
  </w:style>
  <w:style w:type="character" w:styleId="CommentReference">
    <w:name w:val="annotation reference"/>
    <w:basedOn w:val="DefaultParagraphFont"/>
    <w:uiPriority w:val="1"/>
    <w:semiHidden/>
    <w:unhideWhenUsed/>
    <w:rsid w:val="00373A6B"/>
    <w:rPr>
      <w:sz w:val="16"/>
      <w:szCs w:val="16"/>
    </w:rPr>
  </w:style>
  <w:style w:type="paragraph" w:styleId="CommentText">
    <w:name w:val="annotation text"/>
    <w:basedOn w:val="Normal"/>
    <w:link w:val="CommentTextChar"/>
    <w:uiPriority w:val="1"/>
    <w:semiHidden/>
    <w:unhideWhenUsed/>
    <w:rsid w:val="00373A6B"/>
    <w:rPr>
      <w:sz w:val="20"/>
      <w:szCs w:val="20"/>
    </w:rPr>
  </w:style>
  <w:style w:type="character" w:customStyle="1" w:styleId="CommentTextChar">
    <w:name w:val="Comment Text Char"/>
    <w:basedOn w:val="DefaultParagraphFont"/>
    <w:link w:val="CommentText"/>
    <w:uiPriority w:val="1"/>
    <w:semiHidden/>
    <w:rsid w:val="00373A6B"/>
    <w:rPr>
      <w:lang w:val="en-AU"/>
    </w:rPr>
  </w:style>
  <w:style w:type="paragraph" w:styleId="CommentSubject">
    <w:name w:val="annotation subject"/>
    <w:basedOn w:val="CommentText"/>
    <w:next w:val="CommentText"/>
    <w:link w:val="CommentSubjectChar"/>
    <w:uiPriority w:val="1"/>
    <w:semiHidden/>
    <w:unhideWhenUsed/>
    <w:rsid w:val="00373A6B"/>
    <w:rPr>
      <w:b/>
      <w:bCs/>
    </w:rPr>
  </w:style>
  <w:style w:type="character" w:customStyle="1" w:styleId="CommentSubjectChar">
    <w:name w:val="Comment Subject Char"/>
    <w:basedOn w:val="CommentTextChar"/>
    <w:link w:val="CommentSubject"/>
    <w:uiPriority w:val="1"/>
    <w:semiHidden/>
    <w:rsid w:val="00373A6B"/>
    <w:rPr>
      <w:b/>
      <w:bCs/>
      <w:lang w:val="en-AU"/>
    </w:rPr>
  </w:style>
  <w:style w:type="paragraph" w:customStyle="1" w:styleId="AHPRAitemheading">
    <w:name w:val="AHPRA item heading"/>
    <w:basedOn w:val="AHPRASubheading"/>
    <w:next w:val="Normal"/>
    <w:uiPriority w:val="99"/>
    <w:rsid w:val="0025418B"/>
    <w:pPr>
      <w:numPr>
        <w:numId w:val="16"/>
      </w:numPr>
    </w:pPr>
  </w:style>
  <w:style w:type="paragraph" w:customStyle="1" w:styleId="AHPRAitemlevel2">
    <w:name w:val="AHPRA item level 2"/>
    <w:basedOn w:val="AHPRASubheading"/>
    <w:link w:val="AHPRAitemlevel2Char"/>
    <w:uiPriority w:val="99"/>
    <w:rsid w:val="0025418B"/>
    <w:pPr>
      <w:numPr>
        <w:ilvl w:val="1"/>
        <w:numId w:val="16"/>
      </w:numPr>
      <w:tabs>
        <w:tab w:val="num" w:pos="1134"/>
      </w:tabs>
      <w:ind w:left="6096" w:hanging="6096"/>
      <w:jc w:val="both"/>
    </w:pPr>
    <w:rPr>
      <w:color w:val="auto"/>
      <w:lang w:val="en-US"/>
    </w:rPr>
  </w:style>
  <w:style w:type="paragraph" w:customStyle="1" w:styleId="Item111AHPRAitemlevel3">
    <w:name w:val="Item 1.1.1 AHPRA item level 3"/>
    <w:basedOn w:val="AHPRAitemlevel2"/>
    <w:uiPriority w:val="1"/>
    <w:qFormat/>
    <w:rsid w:val="0025418B"/>
    <w:pPr>
      <w:numPr>
        <w:ilvl w:val="2"/>
      </w:numPr>
      <w:tabs>
        <w:tab w:val="clear" w:pos="1134"/>
      </w:tabs>
      <w:ind w:left="369" w:firstLine="368"/>
    </w:pPr>
  </w:style>
  <w:style w:type="character" w:customStyle="1" w:styleId="AHPRAitemlevel2Char">
    <w:name w:val="AHPRA item level 2 Char"/>
    <w:link w:val="AHPRAitemlevel2"/>
    <w:uiPriority w:val="99"/>
    <w:rsid w:val="0025418B"/>
    <w:rPr>
      <w:b/>
      <w:szCs w:val="24"/>
    </w:rPr>
  </w:style>
  <w:style w:type="character" w:styleId="Emphasis">
    <w:name w:val="Emphasis"/>
    <w:basedOn w:val="DefaultParagraphFont"/>
    <w:uiPriority w:val="20"/>
    <w:qFormat/>
    <w:rsid w:val="00D20293"/>
    <w:rPr>
      <w:i/>
      <w:iCs/>
    </w:rPr>
  </w:style>
  <w:style w:type="paragraph" w:customStyle="1" w:styleId="AHPRAbodybluebold">
    <w:name w:val="AHPRA body blue bold"/>
    <w:basedOn w:val="Normal"/>
    <w:uiPriority w:val="1"/>
    <w:rsid w:val="00D91887"/>
    <w:pPr>
      <w:spacing w:before="200"/>
    </w:pPr>
    <w:rPr>
      <w:b/>
      <w:color w:val="007DC3"/>
      <w:sz w:val="20"/>
      <w:lang w:val="en-US"/>
    </w:rPr>
  </w:style>
  <w:style w:type="paragraph" w:styleId="ListParagraph">
    <w:name w:val="List Paragraph"/>
    <w:basedOn w:val="Normal"/>
    <w:link w:val="ListParagraphChar"/>
    <w:uiPriority w:val="1"/>
    <w:unhideWhenUsed/>
    <w:qFormat/>
    <w:rsid w:val="00CA3F4D"/>
    <w:pPr>
      <w:ind w:left="720"/>
      <w:contextualSpacing/>
    </w:pPr>
  </w:style>
  <w:style w:type="paragraph" w:styleId="Revision">
    <w:name w:val="Revision"/>
    <w:hidden/>
    <w:semiHidden/>
    <w:rsid w:val="00CA0F72"/>
    <w:rPr>
      <w:sz w:val="24"/>
      <w:szCs w:val="24"/>
      <w:lang w:val="en-AU"/>
    </w:rPr>
  </w:style>
  <w:style w:type="paragraph" w:customStyle="1" w:styleId="AHPRASubhead">
    <w:name w:val="AHPRA Subhead"/>
    <w:basedOn w:val="Normal"/>
    <w:qFormat/>
    <w:rsid w:val="00863761"/>
    <w:rPr>
      <w:b/>
      <w:color w:val="008EC4"/>
      <w:sz w:val="20"/>
    </w:rPr>
  </w:style>
  <w:style w:type="character" w:customStyle="1" w:styleId="ListParagraphChar">
    <w:name w:val="List Paragraph Char"/>
    <w:basedOn w:val="DefaultParagraphFont"/>
    <w:link w:val="ListParagraph"/>
    <w:uiPriority w:val="1"/>
    <w:locked/>
    <w:rsid w:val="00863761"/>
    <w:rPr>
      <w:sz w:val="24"/>
      <w:szCs w:val="24"/>
      <w:lang w:val="en-AU"/>
    </w:rPr>
  </w:style>
  <w:style w:type="paragraph" w:customStyle="1" w:styleId="NoSpacing1">
    <w:name w:val="No Spacing1"/>
    <w:uiPriority w:val="99"/>
    <w:rsid w:val="00A063E0"/>
    <w:rPr>
      <w:rFonts w:eastAsia="Times New Roman"/>
      <w:sz w:val="22"/>
      <w:szCs w:val="22"/>
    </w:rPr>
  </w:style>
  <w:style w:type="character" w:styleId="FollowedHyperlink">
    <w:name w:val="FollowedHyperlink"/>
    <w:basedOn w:val="DefaultParagraphFont"/>
    <w:uiPriority w:val="1"/>
    <w:semiHidden/>
    <w:unhideWhenUsed/>
    <w:rsid w:val="00B628F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mbria" w:hAnsi="Arial" w:cs="Times New Roman"/>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qFormat="1"/>
    <w:lsdException w:name="heading 3"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1"/>
    <w:lsdException w:name="index 2" w:uiPriority="1"/>
    <w:lsdException w:name="index 3" w:uiPriority="1"/>
    <w:lsdException w:name="index 4" w:uiPriority="1"/>
    <w:lsdException w:name="index 5" w:uiPriority="1"/>
    <w:lsdException w:name="index 6" w:uiPriority="1"/>
    <w:lsdException w:name="index 7" w:uiPriority="1"/>
    <w:lsdException w:name="index 8" w:uiPriority="1"/>
    <w:lsdException w:name="index 9" w:uiPriority="1"/>
    <w:lsdException w:name="toc 1" w:uiPriority="39"/>
    <w:lsdException w:name="toc 2" w:uiPriority="39"/>
    <w:lsdException w:name="toc 3" w:uiPriority="39"/>
    <w:lsdException w:name="toc 4" w:uiPriority="1"/>
    <w:lsdException w:name="toc 5" w:uiPriority="1"/>
    <w:lsdException w:name="toc 6" w:uiPriority="1"/>
    <w:lsdException w:name="toc 7" w:uiPriority="1"/>
    <w:lsdException w:name="toc 8" w:uiPriority="1"/>
    <w:lsdException w:name="toc 9" w:uiPriority="1"/>
    <w:lsdException w:name="Normal Indent" w:uiPriority="1"/>
    <w:lsdException w:name="annotation text" w:uiPriority="1"/>
    <w:lsdException w:name="header" w:uiPriority="99"/>
    <w:lsdException w:name="footer" w:uiPriority="99"/>
    <w:lsdException w:name="index heading" w:uiPriority="1"/>
    <w:lsdException w:name="caption" w:uiPriority="1" w:qFormat="1"/>
    <w:lsdException w:name="table of figures" w:uiPriority="1"/>
    <w:lsdException w:name="envelope address" w:uiPriority="1"/>
    <w:lsdException w:name="envelope return" w:uiPriority="1"/>
    <w:lsdException w:name="annotation reference" w:uiPriority="1"/>
    <w:lsdException w:name="line number" w:uiPriority="1"/>
    <w:lsdException w:name="page number" w:uiPriority="1"/>
    <w:lsdException w:name="endnote reference" w:uiPriority="1"/>
    <w:lsdException w:name="endnote text" w:uiPriority="1"/>
    <w:lsdException w:name="table of authorities" w:uiPriority="1"/>
    <w:lsdException w:name="macro" w:uiPriority="1"/>
    <w:lsdException w:name="toa heading" w:uiPriority="1"/>
    <w:lsdException w:name="List" w:uiPriority="1"/>
    <w:lsdException w:name="List Bullet" w:uiPriority="1"/>
    <w:lsdException w:name="List Number" w:uiPriority="1"/>
    <w:lsdException w:name="List 2" w:uiPriority="1"/>
    <w:lsdException w:name="List 3" w:uiPriority="1"/>
    <w:lsdException w:name="List 4" w:uiPriority="1"/>
    <w:lsdException w:name="List 5" w:uiPriority="1"/>
    <w:lsdException w:name="List Bullet 2" w:uiPriority="1"/>
    <w:lsdException w:name="List Bullet 3" w:uiPriority="1"/>
    <w:lsdException w:name="List Bullet 4" w:uiPriority="1"/>
    <w:lsdException w:name="List Bullet 5" w:uiPriority="1"/>
    <w:lsdException w:name="List Number 2" w:uiPriority="1"/>
    <w:lsdException w:name="List Number 3" w:uiPriority="1"/>
    <w:lsdException w:name="List Number 4" w:uiPriority="1"/>
    <w:lsdException w:name="List Number 5" w:uiPriority="1"/>
    <w:lsdException w:name="Title" w:uiPriority="1"/>
    <w:lsdException w:name="Closing" w:uiPriority="99"/>
    <w:lsdException w:name="Signature" w:uiPriority="1"/>
    <w:lsdException w:name="Body Text" w:uiPriority="99"/>
    <w:lsdException w:name="Body Text Indent" w:uiPriority="99"/>
    <w:lsdException w:name="List Continue" w:uiPriority="1"/>
    <w:lsdException w:name="List Continue 2" w:uiPriority="1"/>
    <w:lsdException w:name="List Continue 3" w:uiPriority="1"/>
    <w:lsdException w:name="List Continue 4" w:uiPriority="1"/>
    <w:lsdException w:name="List Continue 5" w:uiPriority="1"/>
    <w:lsdException w:name="Message Header" w:uiPriority="1"/>
    <w:lsdException w:name="Subtitle" w:uiPriority="1"/>
    <w:lsdException w:name="Salutation" w:uiPriority="1"/>
    <w:lsdException w:name="Date" w:uiPriority="1"/>
    <w:lsdException w:name="Body Text First Indent" w:uiPriority="99"/>
    <w:lsdException w:name="Body Text First Indent 2" w:uiPriority="99"/>
    <w:lsdException w:name="Note Heading" w:uiPriority="1"/>
    <w:lsdException w:name="Body Text 2" w:uiPriority="99"/>
    <w:lsdException w:name="Body Text 3" w:uiPriority="99"/>
    <w:lsdException w:name="Body Text Indent 2" w:uiPriority="99"/>
    <w:lsdException w:name="Body Text Indent 3" w:uiPriority="99"/>
    <w:lsdException w:name="Block Text" w:uiPriority="99"/>
    <w:lsdException w:name="Hyperlink" w:semiHidden="0" w:uiPriority="99" w:unhideWhenUsed="0"/>
    <w:lsdException w:name="FollowedHyperlink" w:uiPriority="1"/>
    <w:lsdException w:name="Strong" w:uiPriority="1"/>
    <w:lsdException w:name="Emphasis" w:uiPriority="20" w:qFormat="1"/>
    <w:lsdException w:name="Document Map" w:uiPriority="1"/>
    <w:lsdException w:name="Plain Text" w:uiPriority="1"/>
    <w:lsdException w:name="E-mail Signature" w:uiPriority="1"/>
    <w:lsdException w:name="Normal (Web)" w:uiPriority="1"/>
    <w:lsdException w:name="HTML Acronym" w:uiPriority="1"/>
    <w:lsdException w:name="HTML Address" w:uiPriority="1"/>
    <w:lsdException w:name="HTML Cite" w:uiPriority="1"/>
    <w:lsdException w:name="HTML Code" w:uiPriority="1"/>
    <w:lsdException w:name="HTML Definition" w:uiPriority="1"/>
    <w:lsdException w:name="HTML Keyboard" w:uiPriority="1"/>
    <w:lsdException w:name="HTML Preformatted" w:uiPriority="1"/>
    <w:lsdException w:name="HTML Sample" w:uiPriority="1"/>
    <w:lsdException w:name="HTML Typewriter" w:uiPriority="1"/>
    <w:lsdException w:name="HTML Variable" w:uiPriority="1"/>
    <w:lsdException w:name="annotation subject" w:uiPriority="1"/>
    <w:lsdException w:name="Table Grid" w:semiHidden="0" w:unhideWhenUsed="0"/>
    <w:lsdException w:name="Placeholder Text" w:uiPriority="1"/>
    <w:lsdException w:name="No Spacing" w:uiPriority="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uiPriority="1" w:qFormat="1"/>
    <w:lsdException w:name="Quote" w:uiPriority="1"/>
    <w:lsdException w:name="Intense Quote" w:uiPriority="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uiPriority="1" w:qFormat="1"/>
    <w:lsdException w:name="Intense Emphasis" w:semiHidden="0" w:uiPriority="21" w:unhideWhenUsed="0" w:qFormat="1"/>
    <w:lsdException w:name="Subtle Reference" w:uiPriority="1" w:qFormat="1"/>
    <w:lsdException w:name="Intense Reference" w:uiPriority="1" w:qFormat="1"/>
    <w:lsdException w:name="Book Title" w:uiPriority="99" w:qFormat="1"/>
    <w:lsdException w:name="Bibliography" w:uiPriority="99"/>
    <w:lsdException w:name="TOC Heading" w:uiPriority="39" w:qFormat="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24552E"/>
    <w:rPr>
      <w:rFonts w:ascii="Lucida Grande" w:hAnsi="Lucida Grande" w:cs="Lucida Grande"/>
      <w:sz w:val="18"/>
      <w:szCs w:val="18"/>
    </w:rPr>
  </w:style>
  <w:style w:type="character" w:customStyle="1" w:styleId="Heading1Char">
    <w:name w:val="Heading 1 Char"/>
    <w:basedOn w:val="DefaultParagraphFont"/>
    <w:link w:val="Heading1"/>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Default">
    <w:name w:val="Default"/>
    <w:rsid w:val="00F870F2"/>
    <w:pPr>
      <w:widowControl w:val="0"/>
      <w:autoSpaceDE w:val="0"/>
      <w:autoSpaceDN w:val="0"/>
      <w:adjustRightInd w:val="0"/>
    </w:pPr>
    <w:rPr>
      <w:rFonts w:ascii="Calibri" w:eastAsia="Times New Roman" w:hAnsi="Calibri" w:cs="Calibri"/>
      <w:color w:val="000000"/>
      <w:sz w:val="24"/>
      <w:szCs w:val="24"/>
    </w:rPr>
  </w:style>
  <w:style w:type="character" w:styleId="CommentReference">
    <w:name w:val="annotation reference"/>
    <w:basedOn w:val="DefaultParagraphFont"/>
    <w:uiPriority w:val="1"/>
    <w:semiHidden/>
    <w:unhideWhenUsed/>
    <w:rsid w:val="00373A6B"/>
    <w:rPr>
      <w:sz w:val="16"/>
      <w:szCs w:val="16"/>
    </w:rPr>
  </w:style>
  <w:style w:type="paragraph" w:styleId="CommentText">
    <w:name w:val="annotation text"/>
    <w:basedOn w:val="Normal"/>
    <w:link w:val="CommentTextChar"/>
    <w:uiPriority w:val="1"/>
    <w:semiHidden/>
    <w:unhideWhenUsed/>
    <w:rsid w:val="00373A6B"/>
    <w:rPr>
      <w:sz w:val="20"/>
      <w:szCs w:val="20"/>
    </w:rPr>
  </w:style>
  <w:style w:type="character" w:customStyle="1" w:styleId="CommentTextChar">
    <w:name w:val="Comment Text Char"/>
    <w:basedOn w:val="DefaultParagraphFont"/>
    <w:link w:val="CommentText"/>
    <w:uiPriority w:val="1"/>
    <w:semiHidden/>
    <w:rsid w:val="00373A6B"/>
    <w:rPr>
      <w:lang w:val="en-AU"/>
    </w:rPr>
  </w:style>
  <w:style w:type="paragraph" w:styleId="CommentSubject">
    <w:name w:val="annotation subject"/>
    <w:basedOn w:val="CommentText"/>
    <w:next w:val="CommentText"/>
    <w:link w:val="CommentSubjectChar"/>
    <w:uiPriority w:val="1"/>
    <w:semiHidden/>
    <w:unhideWhenUsed/>
    <w:rsid w:val="00373A6B"/>
    <w:rPr>
      <w:b/>
      <w:bCs/>
    </w:rPr>
  </w:style>
  <w:style w:type="character" w:customStyle="1" w:styleId="CommentSubjectChar">
    <w:name w:val="Comment Subject Char"/>
    <w:basedOn w:val="CommentTextChar"/>
    <w:link w:val="CommentSubject"/>
    <w:uiPriority w:val="1"/>
    <w:semiHidden/>
    <w:rsid w:val="00373A6B"/>
    <w:rPr>
      <w:b/>
      <w:bCs/>
      <w:lang w:val="en-AU"/>
    </w:rPr>
  </w:style>
  <w:style w:type="paragraph" w:customStyle="1" w:styleId="AHPRAitemheading">
    <w:name w:val="AHPRA item heading"/>
    <w:basedOn w:val="AHPRASubheading"/>
    <w:next w:val="Normal"/>
    <w:uiPriority w:val="99"/>
    <w:rsid w:val="0025418B"/>
    <w:pPr>
      <w:numPr>
        <w:numId w:val="16"/>
      </w:numPr>
    </w:pPr>
  </w:style>
  <w:style w:type="paragraph" w:customStyle="1" w:styleId="AHPRAitemlevel2">
    <w:name w:val="AHPRA item level 2"/>
    <w:basedOn w:val="AHPRASubheading"/>
    <w:link w:val="AHPRAitemlevel2Char"/>
    <w:uiPriority w:val="99"/>
    <w:rsid w:val="0025418B"/>
    <w:pPr>
      <w:numPr>
        <w:ilvl w:val="1"/>
        <w:numId w:val="16"/>
      </w:numPr>
      <w:tabs>
        <w:tab w:val="num" w:pos="1134"/>
      </w:tabs>
      <w:ind w:left="6096" w:hanging="6096"/>
      <w:jc w:val="both"/>
    </w:pPr>
    <w:rPr>
      <w:color w:val="auto"/>
      <w:lang w:val="en-US"/>
    </w:rPr>
  </w:style>
  <w:style w:type="paragraph" w:customStyle="1" w:styleId="Item111AHPRAitemlevel3">
    <w:name w:val="Item 1.1.1 AHPRA item level 3"/>
    <w:basedOn w:val="AHPRAitemlevel2"/>
    <w:uiPriority w:val="1"/>
    <w:qFormat/>
    <w:rsid w:val="0025418B"/>
    <w:pPr>
      <w:numPr>
        <w:ilvl w:val="2"/>
      </w:numPr>
      <w:tabs>
        <w:tab w:val="clear" w:pos="1134"/>
      </w:tabs>
      <w:ind w:left="369" w:firstLine="368"/>
    </w:pPr>
  </w:style>
  <w:style w:type="character" w:customStyle="1" w:styleId="AHPRAitemlevel2Char">
    <w:name w:val="AHPRA item level 2 Char"/>
    <w:link w:val="AHPRAitemlevel2"/>
    <w:uiPriority w:val="99"/>
    <w:rsid w:val="0025418B"/>
    <w:rPr>
      <w:b/>
      <w:szCs w:val="24"/>
    </w:rPr>
  </w:style>
  <w:style w:type="character" w:styleId="Emphasis">
    <w:name w:val="Emphasis"/>
    <w:basedOn w:val="DefaultParagraphFont"/>
    <w:uiPriority w:val="20"/>
    <w:qFormat/>
    <w:rsid w:val="00D20293"/>
    <w:rPr>
      <w:i/>
      <w:iCs/>
    </w:rPr>
  </w:style>
  <w:style w:type="paragraph" w:customStyle="1" w:styleId="AHPRAbodybluebold">
    <w:name w:val="AHPRA body blue bold"/>
    <w:basedOn w:val="Normal"/>
    <w:uiPriority w:val="1"/>
    <w:rsid w:val="00D91887"/>
    <w:pPr>
      <w:spacing w:before="200"/>
    </w:pPr>
    <w:rPr>
      <w:b/>
      <w:color w:val="007DC3"/>
      <w:sz w:val="20"/>
      <w:lang w:val="en-US"/>
    </w:rPr>
  </w:style>
  <w:style w:type="paragraph" w:styleId="ListParagraph">
    <w:name w:val="List Paragraph"/>
    <w:basedOn w:val="Normal"/>
    <w:uiPriority w:val="1"/>
    <w:unhideWhenUsed/>
    <w:qFormat/>
    <w:rsid w:val="00CA3F4D"/>
    <w:pPr>
      <w:ind w:left="720"/>
      <w:contextualSpacing/>
    </w:pPr>
  </w:style>
  <w:style w:type="paragraph" w:styleId="Revision">
    <w:name w:val="Revision"/>
    <w:hidden/>
    <w:semiHidden/>
    <w:rsid w:val="00CA0F72"/>
    <w:rPr>
      <w:sz w:val="24"/>
      <w:szCs w:val="24"/>
      <w:lang w:val="en-AU"/>
    </w:rPr>
  </w:style>
  <w:style w:type="paragraph" w:customStyle="1" w:styleId="AHPRASubhead">
    <w:name w:val="AHPRA Subhead"/>
    <w:basedOn w:val="Normal"/>
    <w:qFormat/>
    <w:rsid w:val="00863761"/>
    <w:rPr>
      <w:b/>
      <w:color w:val="008EC4"/>
      <w:sz w:val="20"/>
    </w:rPr>
  </w:style>
  <w:style w:type="character" w:customStyle="1" w:styleId="ListParagraphChar">
    <w:name w:val="List Paragraph Char"/>
    <w:basedOn w:val="DefaultParagraphFont"/>
    <w:link w:val="ListParagraph"/>
    <w:uiPriority w:val="1"/>
    <w:locked/>
    <w:rsid w:val="00863761"/>
    <w:rPr>
      <w:sz w:val="24"/>
      <w:szCs w:val="24"/>
      <w:lang w:val="en-AU"/>
    </w:rPr>
  </w:style>
</w:styles>
</file>

<file path=word/webSettings.xml><?xml version="1.0" encoding="utf-8"?>
<w:webSettings xmlns:r="http://schemas.openxmlformats.org/officeDocument/2006/relationships" xmlns:w="http://schemas.openxmlformats.org/wordprocessingml/2006/main">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7134151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082994729">
      <w:bodyDiv w:val="1"/>
      <w:marLeft w:val="0"/>
      <w:marRight w:val="0"/>
      <w:marTop w:val="0"/>
      <w:marBottom w:val="0"/>
      <w:divBdr>
        <w:top w:val="none" w:sz="0" w:space="0" w:color="auto"/>
        <w:left w:val="none" w:sz="0" w:space="0" w:color="auto"/>
        <w:bottom w:val="none" w:sz="0" w:space="0" w:color="auto"/>
        <w:right w:val="none" w:sz="0" w:space="0" w:color="auto"/>
      </w:divBdr>
    </w:div>
    <w:div w:id="1196775579">
      <w:bodyDiv w:val="1"/>
      <w:marLeft w:val="0"/>
      <w:marRight w:val="0"/>
      <w:marTop w:val="0"/>
      <w:marBottom w:val="0"/>
      <w:divBdr>
        <w:top w:val="none" w:sz="0" w:space="0" w:color="auto"/>
        <w:left w:val="none" w:sz="0" w:space="0" w:color="auto"/>
        <w:bottom w:val="none" w:sz="0" w:space="0" w:color="auto"/>
        <w:right w:val="none" w:sz="0" w:space="0" w:color="auto"/>
      </w:divBdr>
    </w:div>
    <w:div w:id="1223828995">
      <w:bodyDiv w:val="1"/>
      <w:marLeft w:val="0"/>
      <w:marRight w:val="0"/>
      <w:marTop w:val="0"/>
      <w:marBottom w:val="0"/>
      <w:divBdr>
        <w:top w:val="none" w:sz="0" w:space="0" w:color="auto"/>
        <w:left w:val="none" w:sz="0" w:space="0" w:color="auto"/>
        <w:bottom w:val="none" w:sz="0" w:space="0" w:color="auto"/>
        <w:right w:val="none" w:sz="0" w:space="0" w:color="auto"/>
      </w:divBdr>
      <w:divsChild>
        <w:div w:id="1078214569">
          <w:marLeft w:val="0"/>
          <w:marRight w:val="0"/>
          <w:marTop w:val="0"/>
          <w:marBottom w:val="0"/>
          <w:divBdr>
            <w:top w:val="none" w:sz="0" w:space="0" w:color="auto"/>
            <w:left w:val="none" w:sz="0" w:space="0" w:color="auto"/>
            <w:bottom w:val="none" w:sz="0" w:space="0" w:color="auto"/>
            <w:right w:val="none" w:sz="0" w:space="0" w:color="auto"/>
          </w:divBdr>
          <w:divsChild>
            <w:div w:id="1400635937">
              <w:marLeft w:val="0"/>
              <w:marRight w:val="0"/>
              <w:marTop w:val="0"/>
              <w:marBottom w:val="0"/>
              <w:divBdr>
                <w:top w:val="none" w:sz="0" w:space="0" w:color="auto"/>
                <w:left w:val="none" w:sz="0" w:space="0" w:color="auto"/>
                <w:bottom w:val="none" w:sz="0" w:space="0" w:color="auto"/>
                <w:right w:val="none" w:sz="0" w:space="0" w:color="auto"/>
              </w:divBdr>
              <w:divsChild>
                <w:div w:id="306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85131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physiotherapyboard.gov.au/News/2014-03-17-codes-and-guidelines.aspx" TargetMode="External"/><Relationship Id="rId13" Type="http://schemas.openxmlformats.org/officeDocument/2006/relationships/hyperlink" Target="http://www.physiotherapyboard.gov.au/news" TargetMode="External"/><Relationship Id="rId18" Type="http://schemas.openxmlformats.org/officeDocument/2006/relationships/hyperlink" Target="https://www.ahpra.gov.au/about-ahpra/contact-us/make-an-enquiry.aspx"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hysiotherapyboard.gov.au/News/2014-03-17-codes-and-guidelines.aspx" TargetMode="External"/><Relationship Id="rId17" Type="http://schemas.openxmlformats.org/officeDocument/2006/relationships/hyperlink" Target="http://www.ahpra.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hysiotherapyboard.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alboard.gov.au/News/2014-03-26-mba-to-change-advertising-guidelines.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hpra.gov.au/News/2014-03-21-twitter-chat-with-AHPRA-CEO.aspx" TargetMode="External"/><Relationship Id="rId23" Type="http://schemas.openxmlformats.org/officeDocument/2006/relationships/footer" Target="footer3.xml"/><Relationship Id="rId28" Type="http://schemas.microsoft.com/office/2011/relationships/commentsExtended" Target="commentsExtended.xml"/><Relationship Id="rId10" Type="http://schemas.openxmlformats.org/officeDocument/2006/relationships/hyperlink" Target="http://www.ahpra.gov.au/About-AHPRA/What-We-Do/Legislation.asp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hysiotherapyboard.gov.au/Codes-Guidelines/Guidelines-for-advertising-regulated-health-services.aspx" TargetMode="External"/><Relationship Id="rId14" Type="http://schemas.openxmlformats.org/officeDocument/2006/relationships/hyperlink" Target="http://www.physiotherapyboard.gov.au" TargetMode="External"/><Relationship Id="rId22" Type="http://schemas.openxmlformats.org/officeDocument/2006/relationships/header" Target="header2.xml"/><Relationship Id="rId27"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anthos\AppData\Local\Microsoft\Windows\Temporary%20Internet%20Files\Content.IE5\1Z660HX0\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74747-B127-4D79-AE4F-D301312E2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Template>
  <TotalTime>1</TotalTime>
  <Pages>2</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6680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Physiotherapy Board of Australia - 28 March 2014</dc:title>
  <dc:subject>Communique</dc:subject>
  <dc:creator>Physiotherapy Board</dc:creator>
  <cp:lastModifiedBy>gmeade</cp:lastModifiedBy>
  <cp:revision>2</cp:revision>
  <cp:lastPrinted>2012-02-10T00:45:00Z</cp:lastPrinted>
  <dcterms:created xsi:type="dcterms:W3CDTF">2014-04-09T06:08:00Z</dcterms:created>
  <dcterms:modified xsi:type="dcterms:W3CDTF">2014-04-09T06:08:00Z</dcterms:modified>
</cp:coreProperties>
</file>