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A9322B" w:rsidRDefault="00E63220" w:rsidP="00C3795C">
      <w:pPr>
        <w:pStyle w:val="AHPRADocumenttitle"/>
      </w:pPr>
      <w:bookmarkStart w:id="0" w:name="_GoBack"/>
      <w:bookmarkEnd w:id="0"/>
      <w:r>
        <w:rPr>
          <w:noProof/>
          <w:lang w:eastAsia="en-AU"/>
        </w:rPr>
        <w:pict>
          <v:shapetype id="_x0000_t32" coordsize="21600,21600" o:spt="32" o:oned="t" path="m,l21600,21600e" filled="f">
            <v:path arrowok="t" fillok="f" o:connecttype="none"/>
            <o:lock v:ext="edit" shapetype="t"/>
          </v:shapetype>
          <v:shape id="AutoShape 3" o:spid="_x0000_s1026" type="#_x0000_t32" style="position:absolute;margin-left:-153.7pt;margin-top:36.4pt;width:248.7pt;height:0;z-index:25165772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" adj="7934,-1,7934"/>
        </w:pict>
      </w:r>
      <w:r w:rsidR="00E66D21">
        <w:t>Communiqu</w:t>
      </w:r>
      <w:r w:rsidR="00E66D21" w:rsidRPr="00A9322B">
        <w:t>é</w:t>
      </w:r>
    </w:p>
    <w:p w:rsidR="00E23731" w:rsidRPr="00E23731" w:rsidRDefault="00E23731" w:rsidP="00E23731">
      <w:pPr>
        <w:autoSpaceDE w:val="0"/>
        <w:autoSpaceDN w:val="0"/>
        <w:adjustRightInd w:val="0"/>
        <w:spacing w:after="0"/>
        <w:rPr>
          <w:rFonts w:cs="Arial"/>
          <w:color w:val="000000"/>
        </w:rPr>
      </w:pPr>
    </w:p>
    <w:p w:rsidR="00324508" w:rsidRDefault="004E60B5" w:rsidP="00AE009E">
      <w:pPr>
        <w:pStyle w:val="AHPRADocumentsubheading"/>
      </w:pPr>
      <w:r>
        <w:t>August</w:t>
      </w:r>
      <w:r w:rsidR="00AC4997">
        <w:t xml:space="preserve"> </w:t>
      </w:r>
      <w:r w:rsidR="00962EF5">
        <w:t>2017</w:t>
      </w:r>
      <w:r w:rsidR="00324508">
        <w:t xml:space="preserve"> meeting of the </w:t>
      </w:r>
      <w:r w:rsidR="00324508" w:rsidRPr="00F362BF">
        <w:t>Physiotherapy</w:t>
      </w:r>
      <w:r w:rsidR="00324508">
        <w:t xml:space="preserve"> </w:t>
      </w:r>
      <w:r w:rsidR="00324508" w:rsidRPr="00984E15">
        <w:t>Board of Australia</w:t>
      </w:r>
    </w:p>
    <w:p w:rsidR="0018482F" w:rsidRPr="006C5B8C" w:rsidRDefault="008617D5" w:rsidP="006C5B8C">
      <w:pPr>
        <w:pStyle w:val="AHPRAbody"/>
      </w:pPr>
      <w:r w:rsidRPr="006C5B8C">
        <w:t xml:space="preserve">The </w:t>
      </w:r>
      <w:r w:rsidR="00463864">
        <w:t>8</w:t>
      </w:r>
      <w:r w:rsidR="004E60B5">
        <w:t>6</w:t>
      </w:r>
      <w:r w:rsidR="00463864" w:rsidRPr="00463864">
        <w:rPr>
          <w:vertAlign w:val="superscript"/>
        </w:rPr>
        <w:t>th</w:t>
      </w:r>
      <w:r w:rsidR="00054093" w:rsidRPr="006C5B8C">
        <w:t xml:space="preserve"> </w:t>
      </w:r>
      <w:r w:rsidR="00D91887" w:rsidRPr="006C5B8C">
        <w:t xml:space="preserve">meeting of the Physiotherapy Board of Australia (the Board) was held on </w:t>
      </w:r>
      <w:r w:rsidR="004E60B5">
        <w:t>25 August</w:t>
      </w:r>
      <w:r w:rsidR="00463864">
        <w:t xml:space="preserve"> </w:t>
      </w:r>
      <w:r w:rsidR="00962EF5" w:rsidRPr="006C5B8C">
        <w:t>2017</w:t>
      </w:r>
      <w:r w:rsidR="00F561D9" w:rsidRPr="006C5B8C">
        <w:t xml:space="preserve"> </w:t>
      </w:r>
      <w:r w:rsidR="00F435C4" w:rsidRPr="006C5B8C">
        <w:t xml:space="preserve">in the </w:t>
      </w:r>
      <w:r w:rsidR="00BB5E25" w:rsidRPr="006C5B8C">
        <w:t>National</w:t>
      </w:r>
      <w:r w:rsidR="00F435C4" w:rsidRPr="006C5B8C">
        <w:t xml:space="preserve"> A</w:t>
      </w:r>
      <w:r w:rsidR="00A142D0" w:rsidRPr="006C5B8C">
        <w:t xml:space="preserve">ustralian Health Practitioner Regulation Agency (AHPRA) </w:t>
      </w:r>
      <w:r w:rsidR="00F435C4" w:rsidRPr="006C5B8C">
        <w:t>office</w:t>
      </w:r>
      <w:r w:rsidR="00BB5E25" w:rsidRPr="006C5B8C">
        <w:t xml:space="preserve"> in Melbourne</w:t>
      </w:r>
      <w:r w:rsidR="00D91887" w:rsidRPr="006C5B8C">
        <w:t>.</w:t>
      </w:r>
    </w:p>
    <w:p w:rsidR="00D91887" w:rsidRPr="006C5B8C" w:rsidRDefault="00D91887" w:rsidP="006C5B8C">
      <w:pPr>
        <w:pStyle w:val="AHPRAbody"/>
      </w:pPr>
      <w:r w:rsidRPr="006C5B8C">
        <w:t>This communiqué outlines the issues and decisions from this meeting</w:t>
      </w:r>
      <w:r w:rsidR="006A63E1" w:rsidRPr="006C5B8C">
        <w:t>,</w:t>
      </w:r>
      <w:r w:rsidRPr="006C5B8C">
        <w:t xml:space="preserve"> </w:t>
      </w:r>
      <w:r w:rsidR="006B1F73" w:rsidRPr="006C5B8C">
        <w:t>and</w:t>
      </w:r>
      <w:r w:rsidRPr="006C5B8C">
        <w:t xml:space="preserve"> other points of interest.</w:t>
      </w:r>
    </w:p>
    <w:p w:rsidR="006E0EDA" w:rsidRDefault="00741993" w:rsidP="006C5B8C">
      <w:pPr>
        <w:pStyle w:val="AHPRAbody"/>
      </w:pPr>
      <w:r w:rsidRPr="006C5B8C">
        <w:t>We publish</w:t>
      </w:r>
      <w:r w:rsidR="00D91887" w:rsidRPr="006C5B8C">
        <w:t xml:space="preserve"> this communiqué on our website and email it to a broad range of stakeholders. Please forward it to your colleagues and employees who may be interested.</w:t>
      </w:r>
    </w:p>
    <w:p w:rsidR="00265F51" w:rsidRDefault="00265F51" w:rsidP="004E60B5">
      <w:pPr>
        <w:pStyle w:val="AHPRASubhead"/>
        <w:rPr>
          <w:lang w:val="en-US"/>
        </w:rPr>
      </w:pPr>
      <w:r>
        <w:rPr>
          <w:lang w:val="en-US"/>
        </w:rPr>
        <w:t>Physiotherapists treating animals</w:t>
      </w:r>
    </w:p>
    <w:p w:rsidR="00265F51" w:rsidRDefault="00265F51" w:rsidP="00265F51">
      <w:pPr>
        <w:pStyle w:val="AHPRAbody"/>
      </w:pPr>
      <w:r>
        <w:t>As a registered physiotherapist you register with the Physiotherapy Board of Australia (the Board) every year. One of the functions the Board is to foster an innovative and flexible physiotherapy workforce, while maintaining and improving the high standards of practice enjoyed in Australia.</w:t>
      </w:r>
    </w:p>
    <w:p w:rsidR="00265F51" w:rsidRDefault="00265F51" w:rsidP="00265F51">
      <w:pPr>
        <w:pStyle w:val="AHPRAbody"/>
      </w:pPr>
      <w:r>
        <w:t xml:space="preserve">The professional role and services you choose to provide (what we call your scope of practice) is not defined by the Board. It is defined in other ways. </w:t>
      </w:r>
    </w:p>
    <w:p w:rsidR="00265F51" w:rsidRDefault="00265F51" w:rsidP="00265F51">
      <w:pPr>
        <w:pStyle w:val="AHPRAbody"/>
        <w:pBdr>
          <w:top w:val="single" w:sz="4" w:space="1" w:color="auto"/>
          <w:left w:val="single" w:sz="4" w:space="4" w:color="auto"/>
          <w:bottom w:val="single" w:sz="4" w:space="1" w:color="auto"/>
          <w:right w:val="single" w:sz="4" w:space="4" w:color="auto"/>
        </w:pBdr>
      </w:pPr>
      <w:r>
        <w:t>‘Practice’ can be any role, whether paid or not, in which you use your skills and knowledge as a physiotherapist. Practice is not restricted to the provision of direct clinical care. It can include working in a direct non-clinical relationship with patients, working in management, administration, education research, advisory, regulatory or policy development roles, and any other roles that impact on the safe, effective delivery of physiotherapy services to the public.</w:t>
      </w:r>
    </w:p>
    <w:p w:rsidR="00265F51" w:rsidRDefault="00265F51" w:rsidP="00265F51">
      <w:pPr>
        <w:pStyle w:val="AHPRAbody"/>
      </w:pPr>
      <w:r>
        <w:t>Rather than defining the types of practice a physiotherapist may carry out, the National Law</w:t>
      </w:r>
      <w:r>
        <w:rPr>
          <w:rStyle w:val="FootnoteReference"/>
        </w:rPr>
        <w:footnoteReference w:id="2"/>
      </w:r>
      <w:r>
        <w:t xml:space="preserve"> protects the use of the titles ‘physiotherapist’ or ‘physical therapist’. These titles may only be used by people who are registered with the Board. Only those who continue to meet mandatory requirements, including a prescribed amount of recent practice can maintain their registration.</w:t>
      </w:r>
    </w:p>
    <w:p w:rsidR="00265F51" w:rsidRDefault="00265F51" w:rsidP="00265F51">
      <w:pPr>
        <w:pStyle w:val="AHPRAbody"/>
      </w:pPr>
      <w:r>
        <w:t>The National Law aims to protect the health and safety of the Australian public. This does not extend to animals. Practicing on animals, using the protected title of ‘physiotherapist’ or ‘physical therapist’ in relation to animal practice, can have serious implications for your registration.</w:t>
      </w:r>
    </w:p>
    <w:p w:rsidR="00265F51" w:rsidRDefault="00265F51" w:rsidP="00265F51">
      <w:pPr>
        <w:pStyle w:val="AHPRAbody"/>
      </w:pPr>
      <w:r>
        <w:t>If your practice is 100% animal-based, you cannot maintain general registration because you cannot meet the requirements for recent practice.</w:t>
      </w:r>
      <w:r w:rsidRPr="006E2CA4">
        <w:t xml:space="preserve"> </w:t>
      </w:r>
      <w:r>
        <w:t xml:space="preserve">The recency of practice requirements are 150 hours of practice in the previous registration year, or 450 hours over the previous three years – on humans. </w:t>
      </w:r>
    </w:p>
    <w:p w:rsidR="00265F51" w:rsidRDefault="00265F51" w:rsidP="00265F51">
      <w:pPr>
        <w:pStyle w:val="AHPRAbody"/>
      </w:pPr>
      <w:r>
        <w:t>Your options in this situation are to apply for non-practising registration, or surrender your registration.</w:t>
      </w:r>
    </w:p>
    <w:p w:rsidR="00265F51" w:rsidRDefault="00265F51" w:rsidP="00265F51">
      <w:pPr>
        <w:pStyle w:val="AHPRAbody"/>
      </w:pPr>
      <w:r>
        <w:t>If you practise on animals, whether as part of the normal course of your practice, on weekends, or without payment, you must:</w:t>
      </w:r>
    </w:p>
    <w:p w:rsidR="00265F51" w:rsidRPr="00BA05D4" w:rsidRDefault="00265F51" w:rsidP="00265F51">
      <w:pPr>
        <w:pStyle w:val="AHPRABulletlevel1"/>
        <w:spacing w:after="200"/>
        <w:ind w:left="360" w:hanging="360"/>
      </w:pPr>
      <w:r>
        <w:lastRenderedPageBreak/>
        <w:t>M</w:t>
      </w:r>
      <w:r w:rsidRPr="00BA05D4">
        <w:t>eet your professional obligations as a registered physiotherapist – including</w:t>
      </w:r>
      <w:r>
        <w:t xml:space="preserve"> Continuing Professional Development</w:t>
      </w:r>
      <w:r w:rsidRPr="00BA05D4">
        <w:t xml:space="preserve"> </w:t>
      </w:r>
      <w:r>
        <w:t>(</w:t>
      </w:r>
      <w:r w:rsidRPr="00BA05D4">
        <w:t>CPD</w:t>
      </w:r>
      <w:r>
        <w:t>)</w:t>
      </w:r>
      <w:r w:rsidRPr="00BA05D4">
        <w:t xml:space="preserve">, recent practice (on humans), and adhere to the </w:t>
      </w:r>
      <w:r w:rsidRPr="00D83038">
        <w:rPr>
          <w:i/>
        </w:rPr>
        <w:t>Code of conduct</w:t>
      </w:r>
      <w:r>
        <w:rPr>
          <w:i/>
        </w:rPr>
        <w:t>.</w:t>
      </w:r>
    </w:p>
    <w:p w:rsidR="00265F51" w:rsidRDefault="00265F51" w:rsidP="00265F51">
      <w:pPr>
        <w:pStyle w:val="AHPRABulletlevel1"/>
        <w:spacing w:after="200"/>
        <w:ind w:left="360" w:hanging="360"/>
        <w:rPr>
          <w:rStyle w:val="AHPRAbodyChar"/>
          <w:rFonts w:cs="Times New Roman"/>
        </w:rPr>
      </w:pPr>
      <w:r w:rsidRPr="00BA05D4">
        <w:t>Know and adhere to laws in any state or territory in which you practise that restrict or prohibit the provision of health services to animals. A breach of any law may risk an investigation into your conduct and/or be considered as an issue that goes to your fitness for registration.</w:t>
      </w:r>
    </w:p>
    <w:p w:rsidR="00265F51" w:rsidRDefault="00265F51" w:rsidP="00265F51">
      <w:pPr>
        <w:pStyle w:val="AHPRABulletlevel1"/>
        <w:spacing w:after="200"/>
        <w:ind w:left="360" w:hanging="360"/>
        <w:rPr>
          <w:rStyle w:val="AHPRAbodyChar"/>
          <w:rFonts w:cs="Times New Roman"/>
        </w:rPr>
      </w:pPr>
      <w:r w:rsidRPr="00BA05D4">
        <w:rPr>
          <w:rStyle w:val="AHPRAbodyChar"/>
          <w:rFonts w:cs="Times New Roman"/>
        </w:rPr>
        <w:t>If you use the protected title of either ‘physiotherapist’ or ‘physical therapist’ and give the impression that you are an animal physiotherapist, a vet or something other than a human physiotherapist, you may breach the statutory requirements of the National Law.</w:t>
      </w:r>
    </w:p>
    <w:p w:rsidR="00265F51" w:rsidRPr="00BA05D4" w:rsidRDefault="00265F51" w:rsidP="00265F51">
      <w:pPr>
        <w:pStyle w:val="AHPRABulletlevel1"/>
        <w:spacing w:after="200"/>
        <w:ind w:left="360" w:hanging="360"/>
      </w:pPr>
      <w:r w:rsidRPr="00BA05D4">
        <w:rPr>
          <w:rStyle w:val="AHPRAbodyChar"/>
          <w:rFonts w:cs="Times New Roman"/>
        </w:rPr>
        <w:t>The title ‘Animal physiotherapist’ may lead members of the public to assume that the Board also has jurisdiction over the treatment of animals. That is not the case.</w:t>
      </w:r>
    </w:p>
    <w:p w:rsidR="00265F51" w:rsidRPr="00BA05D4" w:rsidRDefault="00265F51" w:rsidP="00265F51">
      <w:pPr>
        <w:pStyle w:val="AHPRABulletlevel1"/>
        <w:spacing w:after="200"/>
        <w:ind w:left="360" w:hanging="360"/>
      </w:pPr>
      <w:r w:rsidRPr="00BA05D4">
        <w:t xml:space="preserve">Make sure that you do not give the impression that you are a registered veterinarian. </w:t>
      </w:r>
    </w:p>
    <w:p w:rsidR="00265F51" w:rsidRPr="00744BF1" w:rsidRDefault="00744BF1" w:rsidP="00265F51">
      <w:pPr>
        <w:pStyle w:val="AHPRAbody"/>
      </w:pPr>
      <w:r w:rsidRPr="00744BF1">
        <w:t xml:space="preserve">Animal owners are not </w:t>
      </w:r>
      <w:r w:rsidR="00265F51" w:rsidRPr="00744BF1">
        <w:t xml:space="preserve">able to notify the Board about issues they may have about the treatment of an animal, as they would if the treatment had been provided to a human. </w:t>
      </w:r>
    </w:p>
    <w:p w:rsidR="00265F51" w:rsidRPr="00744BF1" w:rsidRDefault="00265F51" w:rsidP="00265F51">
      <w:pPr>
        <w:pStyle w:val="AHPRAbody"/>
      </w:pPr>
      <w:r w:rsidRPr="00744BF1">
        <w:t xml:space="preserve">If you practice on animals, does your professional indemnity insurer know? Are you covered? </w:t>
      </w:r>
    </w:p>
    <w:p w:rsidR="00265F51" w:rsidRPr="00744BF1" w:rsidRDefault="00265F51" w:rsidP="00265F51">
      <w:pPr>
        <w:pStyle w:val="AHPRAbody"/>
      </w:pPr>
      <w:r w:rsidRPr="00744BF1">
        <w:t xml:space="preserve">It’s true that your CPD requirements must relate to your chosen scope of practice and some of your chosen scope of practice may be on animals. However, the National Law, which is the legislation you are registered under, relates to humans only, you must have CPD relating to your practice on humans, not animals, and you must meet the recency of practice requirements mentioned before – 150 hours in the previous registration year or 450 hours in the previous three years. </w:t>
      </w:r>
    </w:p>
    <w:p w:rsidR="00265F51" w:rsidRPr="00F91D8B" w:rsidRDefault="00265F51" w:rsidP="00265F51">
      <w:pPr>
        <w:pStyle w:val="AHPRAbody"/>
      </w:pPr>
      <w:r w:rsidRPr="00744BF1">
        <w:t>There are many other state and territory laws, including those relating the provision of services to animals that you must adhere to, as well.</w:t>
      </w:r>
    </w:p>
    <w:p w:rsidR="00265F51" w:rsidRPr="00F91D8B" w:rsidRDefault="00265F51" w:rsidP="00265F51">
      <w:pPr>
        <w:pStyle w:val="AHPRAbody"/>
      </w:pPr>
      <w:r w:rsidRPr="00F91D8B">
        <w:t xml:space="preserve">Even if you have formal qualifications relating to the treatment of animals, your obligations as a registered physiotherapist relate to humans, </w:t>
      </w:r>
      <w:r>
        <w:t>and not</w:t>
      </w:r>
      <w:r w:rsidRPr="00F91D8B">
        <w:t xml:space="preserve"> animals.</w:t>
      </w:r>
    </w:p>
    <w:p w:rsidR="00265F51" w:rsidRPr="00F91D8B" w:rsidRDefault="00265F51" w:rsidP="00265F51">
      <w:pPr>
        <w:pStyle w:val="AHPRAbody"/>
      </w:pPr>
      <w:r w:rsidRPr="00F91D8B">
        <w:t xml:space="preserve">You must declare at each renewal that you have met the Board’s </w:t>
      </w:r>
      <w:r>
        <w:t>r</w:t>
      </w:r>
      <w:r w:rsidRPr="00F91D8B">
        <w:t>egistration standards, including:</w:t>
      </w:r>
    </w:p>
    <w:p w:rsidR="00265F51" w:rsidRDefault="00265F51" w:rsidP="00265F51">
      <w:pPr>
        <w:pStyle w:val="AHPRABulletlevel1"/>
        <w:spacing w:after="200"/>
        <w:ind w:left="360" w:hanging="360"/>
      </w:pPr>
      <w:r w:rsidRPr="00F91D8B">
        <w:t xml:space="preserve">Recent practice minimum requirements: 150 hours over the previous registration year, or 450 hours over the previous </w:t>
      </w:r>
      <w:r>
        <w:t>three</w:t>
      </w:r>
      <w:r w:rsidRPr="00F91D8B">
        <w:t xml:space="preserve"> years – on humans</w:t>
      </w:r>
      <w:r>
        <w:t>.</w:t>
      </w:r>
    </w:p>
    <w:p w:rsidR="00265F51" w:rsidRDefault="00265F51" w:rsidP="00265F51">
      <w:pPr>
        <w:pStyle w:val="AHPRABulletlevel1"/>
        <w:spacing w:after="200"/>
        <w:ind w:left="360" w:hanging="360"/>
      </w:pPr>
      <w:r>
        <w:t xml:space="preserve">CPD </w:t>
      </w:r>
      <w:r w:rsidRPr="00F91D8B">
        <w:t>minimum requirements: 20 hours.</w:t>
      </w:r>
    </w:p>
    <w:p w:rsidR="00265F51" w:rsidRDefault="00265F51" w:rsidP="00265F51">
      <w:pPr>
        <w:pStyle w:val="AHPRAbody"/>
      </w:pPr>
      <w:r>
        <w:t xml:space="preserve">For more information on your </w:t>
      </w:r>
      <w:r w:rsidRPr="00F91D8B">
        <w:t>obligations and registration requirements</w:t>
      </w:r>
      <w:r w:rsidR="00BD3BEE">
        <w:t xml:space="preserve"> go to</w:t>
      </w:r>
      <w:r w:rsidRPr="00F91D8B">
        <w:t xml:space="preserve"> </w:t>
      </w:r>
      <w:r>
        <w:t xml:space="preserve">the </w:t>
      </w:r>
      <w:r w:rsidRPr="00F91D8B">
        <w:t xml:space="preserve">Board’s website at </w:t>
      </w:r>
      <w:hyperlink r:id="rId8" w:history="1">
        <w:r w:rsidRPr="00F91D8B">
          <w:rPr>
            <w:rStyle w:val="Hyperlink"/>
          </w:rPr>
          <w:t>www.physiotherapyboard.gov.au</w:t>
        </w:r>
      </w:hyperlink>
      <w:r w:rsidRPr="00F91D8B">
        <w:t>.</w:t>
      </w:r>
      <w:r>
        <w:t xml:space="preserve"> </w:t>
      </w:r>
    </w:p>
    <w:p w:rsidR="004E60B5" w:rsidRPr="00B00288" w:rsidRDefault="004E60B5" w:rsidP="004E60B5">
      <w:pPr>
        <w:pStyle w:val="AHPRASubhead"/>
        <w:rPr>
          <w:lang w:val="en-US"/>
        </w:rPr>
      </w:pPr>
      <w:r w:rsidRPr="00B00288">
        <w:rPr>
          <w:lang w:val="en-US"/>
        </w:rPr>
        <w:t>COAG Health Council meeting communiqué: progressing amendments to the National Law</w:t>
      </w:r>
    </w:p>
    <w:p w:rsidR="004E60B5" w:rsidRDefault="004E60B5" w:rsidP="004E60B5">
      <w:pPr>
        <w:rPr>
          <w:sz w:val="20"/>
          <w:szCs w:val="20"/>
        </w:rPr>
      </w:pPr>
      <w:r w:rsidRPr="004E60B5">
        <w:rPr>
          <w:rStyle w:val="AHPRAbodyChar"/>
          <w:sz w:val="20"/>
          <w:szCs w:val="20"/>
        </w:rPr>
        <w:t>The federal and state and territory health ministers met in Brisbane on 4 August 2017 at the</w:t>
      </w:r>
      <w:r>
        <w:rPr>
          <w:sz w:val="20"/>
          <w:szCs w:val="20"/>
        </w:rPr>
        <w:t xml:space="preserve"> </w:t>
      </w:r>
      <w:hyperlink r:id="rId9" w:history="1">
        <w:r>
          <w:rPr>
            <w:rStyle w:val="Hyperlink"/>
            <w:rFonts w:eastAsiaTheme="majorEastAsia"/>
            <w:sz w:val="20"/>
            <w:szCs w:val="20"/>
          </w:rPr>
          <w:t>COAG Health Council</w:t>
        </w:r>
      </w:hyperlink>
      <w:r>
        <w:rPr>
          <w:sz w:val="20"/>
          <w:szCs w:val="20"/>
        </w:rPr>
        <w:t xml:space="preserve"> </w:t>
      </w:r>
      <w:r w:rsidRPr="004E60B5">
        <w:rPr>
          <w:rStyle w:val="AHPRAbodyChar"/>
          <w:sz w:val="20"/>
          <w:szCs w:val="20"/>
        </w:rPr>
        <w:t>to discuss a range of national health issues. The meeting was chaired by the Victorian Minister for Health, the Hon. Jill Hennessy. AHPRA CEO Martin Fletcher attended the Australian Health Workforce Ministerial Council (the Ministerial Council) meeting which brings together all health ministers throughout Australia to provide oversight for the work of the National Scheme. AHPRA and the National Boards provide a regular update to the Ministerial Council on our work.</w:t>
      </w:r>
    </w:p>
    <w:p w:rsidR="004E60B5" w:rsidRPr="004E60B5" w:rsidRDefault="004E60B5" w:rsidP="004E60B5">
      <w:pPr>
        <w:pStyle w:val="AHPRAbody"/>
        <w:rPr>
          <w:szCs w:val="20"/>
        </w:rPr>
      </w:pPr>
      <w:r w:rsidRPr="004E60B5">
        <w:rPr>
          <w:szCs w:val="20"/>
        </w:rPr>
        <w:t xml:space="preserve">The meeting included an agreement by health ministers to proceed with amendments to the National Law, to strengthen penalties for offences committed by people who hold themselves out to be a registered health practitioner, including those who use reserved professional titles or carry out restricted practices when not registered. Ministers also agreed to proceed with an amendment to introduce a custodial sentence with a maximum term of up to three years for these offences. These important reforms will be fast tracked to strengthen public protection under the National Law. Preparation will now begin on a draft amendment bill, with a view to being introduced to the Queensland Parliament in 2018. </w:t>
      </w:r>
    </w:p>
    <w:p w:rsidR="004E60B5" w:rsidRPr="004E60B5" w:rsidRDefault="004E60B5" w:rsidP="004E60B5">
      <w:pPr>
        <w:pStyle w:val="AHPRAbody"/>
        <w:rPr>
          <w:szCs w:val="20"/>
        </w:rPr>
      </w:pPr>
      <w:r w:rsidRPr="004E60B5">
        <w:rPr>
          <w:szCs w:val="20"/>
        </w:rPr>
        <w:t xml:space="preserve">Ministers also discussed mandatory reporting provisions for treating health practitioners, agreeing that protecting the public from harm is of paramount importance as is supporting practitioners to seek help and </w:t>
      </w:r>
      <w:r w:rsidRPr="004E60B5">
        <w:rPr>
          <w:szCs w:val="20"/>
        </w:rPr>
        <w:lastRenderedPageBreak/>
        <w:t>treatment for their health concerns, including for their mental health and wellbeing. It was agreed that the Australian Health Ministers’ Advisory Council will recommend a nationally consistent approach to mandatory reporting exemptions for treating practitioners following a consultation process with consumer and practitioner groups. A proposal on mandatory reporting is expected to be considered at the November 2017 meeting of the COAG Health Council.</w:t>
      </w:r>
    </w:p>
    <w:p w:rsidR="004E60B5" w:rsidRDefault="004E60B5" w:rsidP="004E60B5">
      <w:pPr>
        <w:rPr>
          <w:sz w:val="20"/>
          <w:szCs w:val="20"/>
        </w:rPr>
      </w:pPr>
      <w:r>
        <w:rPr>
          <w:sz w:val="20"/>
          <w:szCs w:val="20"/>
        </w:rPr>
        <w:t xml:space="preserve">The Council produces a </w:t>
      </w:r>
      <w:hyperlink r:id="rId10" w:history="1">
        <w:r>
          <w:rPr>
            <w:rStyle w:val="Hyperlink"/>
            <w:rFonts w:eastAsiaTheme="majorEastAsia"/>
            <w:sz w:val="20"/>
            <w:szCs w:val="20"/>
          </w:rPr>
          <w:t>communiqué</w:t>
        </w:r>
      </w:hyperlink>
      <w:r>
        <w:rPr>
          <w:sz w:val="20"/>
          <w:szCs w:val="20"/>
        </w:rPr>
        <w:t xml:space="preserve"> from its meeting which can be accessed on AHPRA’s website.</w:t>
      </w:r>
    </w:p>
    <w:p w:rsidR="008E23C5" w:rsidRPr="00877AE4" w:rsidRDefault="008E23C5" w:rsidP="008E23C5">
      <w:pPr>
        <w:pStyle w:val="AHPRASubheading"/>
      </w:pPr>
      <w:r w:rsidRPr="00877AE4">
        <w:t>Meeting your legal and professional advertising obligations</w:t>
      </w:r>
    </w:p>
    <w:p w:rsidR="008E23C5" w:rsidRPr="00877AE4" w:rsidRDefault="008E23C5" w:rsidP="008E23C5">
      <w:pPr>
        <w:pStyle w:val="AHPRAbody"/>
      </w:pPr>
      <w:r>
        <w:t>Registered physiotherapists</w:t>
      </w:r>
      <w:r w:rsidRPr="00877AE4">
        <w:t xml:space="preserve"> who advertise health services need to </w:t>
      </w:r>
      <w:r w:rsidRPr="002D33BC">
        <w:rPr>
          <w:rStyle w:val="Strong"/>
          <w:szCs w:val="20"/>
        </w:rPr>
        <w:t>check, correct</w:t>
      </w:r>
      <w:r w:rsidRPr="002D33BC">
        <w:t xml:space="preserve"> and </w:t>
      </w:r>
      <w:r w:rsidRPr="002D33BC">
        <w:rPr>
          <w:rStyle w:val="Strong"/>
          <w:szCs w:val="20"/>
        </w:rPr>
        <w:t>comply</w:t>
      </w:r>
      <w:r w:rsidRPr="002D33BC">
        <w:t xml:space="preserve"> </w:t>
      </w:r>
      <w:r w:rsidRPr="00877AE4">
        <w:t>with their professional and legal advertising obligations.</w:t>
      </w:r>
    </w:p>
    <w:p w:rsidR="008E23C5" w:rsidRPr="00877AE4" w:rsidRDefault="008E23C5" w:rsidP="008E23C5">
      <w:pPr>
        <w:pStyle w:val="AHPRAbody"/>
      </w:pPr>
      <w:r w:rsidRPr="00877AE4">
        <w:t>Under the National Law, a regulated health service or a business providing a regulated health service must not advertise in a way that:</w:t>
      </w:r>
    </w:p>
    <w:p w:rsidR="008E23C5" w:rsidRPr="00877AE4" w:rsidRDefault="008E23C5" w:rsidP="008E23C5">
      <w:pPr>
        <w:pStyle w:val="AHPRABulletlevel1"/>
      </w:pPr>
      <w:r w:rsidRPr="00877AE4">
        <w:t>is false, misleading or deceptive</w:t>
      </w:r>
    </w:p>
    <w:p w:rsidR="008E23C5" w:rsidRPr="00877AE4" w:rsidRDefault="008E23C5" w:rsidP="008E23C5">
      <w:pPr>
        <w:pStyle w:val="AHPRABulletlevel1"/>
      </w:pPr>
      <w:r w:rsidRPr="00877AE4">
        <w:t>uses gifts, discounts or inducements without explaining the terms and conditions of the offer</w:t>
      </w:r>
    </w:p>
    <w:p w:rsidR="008E23C5" w:rsidRPr="00877AE4" w:rsidRDefault="008E23C5" w:rsidP="008E23C5">
      <w:pPr>
        <w:pStyle w:val="AHPRABulletlevel1"/>
      </w:pPr>
      <w:r w:rsidRPr="00877AE4">
        <w:t>uses a testimonial or a purported testimonial</w:t>
      </w:r>
    </w:p>
    <w:p w:rsidR="008E23C5" w:rsidRPr="00877AE4" w:rsidRDefault="008E23C5" w:rsidP="008E23C5">
      <w:pPr>
        <w:pStyle w:val="AHPRABulletlevel1"/>
      </w:pPr>
      <w:r w:rsidRPr="00877AE4">
        <w:t>creates an unreasonable expectation of beneficial treatment, and/or</w:t>
      </w:r>
    </w:p>
    <w:p w:rsidR="008E23C5" w:rsidRDefault="008E23C5" w:rsidP="003A5E76">
      <w:pPr>
        <w:pStyle w:val="AHPRABulletlevel1last"/>
      </w:pPr>
      <w:r w:rsidRPr="00877AE4">
        <w:t>directly or indirectly encourages the indiscriminate or unnecessary use of regulated health services.</w:t>
      </w:r>
    </w:p>
    <w:p w:rsidR="008E23C5" w:rsidRPr="00877AE4" w:rsidRDefault="008E23C5" w:rsidP="008E23C5">
      <w:pPr>
        <w:pStyle w:val="AHPRAbody"/>
      </w:pPr>
      <w:r w:rsidRPr="00877AE4">
        <w:t>There are also restrictions on advertising in a way that identifies a health practitioner as a specialist when they do not hold registration as a specialist or as an endorsed practitioner in a health profession.</w:t>
      </w:r>
    </w:p>
    <w:p w:rsidR="008E23C5" w:rsidRPr="00877AE4" w:rsidRDefault="008E23C5" w:rsidP="008E23C5">
      <w:pPr>
        <w:pStyle w:val="AHPRAbody"/>
      </w:pPr>
      <w:r w:rsidRPr="00877AE4">
        <w:t>The National Boards and the Australian Health Practitioner Regulation Agency (AHPRA) have published a strategy for the National Scheme</w:t>
      </w:r>
      <w:r w:rsidRPr="00877AE4">
        <w:rPr>
          <w:vertAlign w:val="superscript"/>
        </w:rPr>
        <w:t xml:space="preserve"> </w:t>
      </w:r>
      <w:r w:rsidRPr="00877AE4">
        <w:t>aimed at keeping health service consumers safe from misleading advertising.</w:t>
      </w:r>
    </w:p>
    <w:p w:rsidR="008E23C5" w:rsidRPr="00877AE4" w:rsidRDefault="008E23C5" w:rsidP="008E23C5">
      <w:pPr>
        <w:pStyle w:val="AHPRAbody"/>
      </w:pPr>
      <w:r w:rsidRPr="00877AE4">
        <w:t xml:space="preserve">The </w:t>
      </w:r>
      <w:hyperlink r:id="rId11" w:history="1">
        <w:r>
          <w:rPr>
            <w:rStyle w:val="Hyperlink"/>
          </w:rPr>
          <w:t>Advertising compliance and enforcement strategy</w:t>
        </w:r>
      </w:hyperlink>
      <w:r>
        <w:t xml:space="preserve"> </w:t>
      </w:r>
      <w:r w:rsidRPr="00877AE4">
        <w:t>explains how National Boards and AHPRA will manage advertising complaints and compliance, including the regulatory powers available to deal with breaches of the National Law.</w:t>
      </w:r>
    </w:p>
    <w:p w:rsidR="008E23C5" w:rsidRPr="00877AE4" w:rsidRDefault="008E23C5" w:rsidP="008E23C5">
      <w:pPr>
        <w:pStyle w:val="AHPRAbody"/>
      </w:pPr>
      <w:r w:rsidRPr="00877AE4">
        <w:t>The strategy is designed to keep improving how regulated health services are advertised so healthcare consumers can be better informed.</w:t>
      </w:r>
    </w:p>
    <w:p w:rsidR="008E23C5" w:rsidRPr="00877AE4" w:rsidRDefault="008E23C5" w:rsidP="008E23C5">
      <w:pPr>
        <w:pStyle w:val="AHPRAbody"/>
      </w:pPr>
      <w:r w:rsidRPr="00877AE4">
        <w:t xml:space="preserve">When preparing advertising, </w:t>
      </w:r>
      <w:r>
        <w:t>registered physiotherapists</w:t>
      </w:r>
      <w:r w:rsidRPr="00877AE4">
        <w:t xml:space="preserve"> should always put the consumer first and ensure that their advertising is not </w:t>
      </w:r>
      <w:hyperlink r:id="rId12" w:history="1">
        <w:r w:rsidRPr="00877AE4">
          <w:rPr>
            <w:rStyle w:val="Hyperlink"/>
            <w:szCs w:val="20"/>
          </w:rPr>
          <w:t>false, misleading or deceptive</w:t>
        </w:r>
      </w:hyperlink>
      <w:r w:rsidRPr="00877AE4">
        <w:t xml:space="preserve"> in any way.</w:t>
      </w:r>
    </w:p>
    <w:p w:rsidR="008E23C5" w:rsidRPr="00F82397" w:rsidRDefault="008E23C5" w:rsidP="008E23C5">
      <w:pPr>
        <w:pStyle w:val="AHPRAbody"/>
        <w:rPr>
          <w:szCs w:val="11"/>
        </w:rPr>
      </w:pPr>
      <w:r w:rsidRPr="00F82397">
        <w:rPr>
          <w:szCs w:val="11"/>
        </w:rPr>
        <w:t>This strategy builds on the previous education and enforcement work from National Boards and AHPRA.</w:t>
      </w:r>
    </w:p>
    <w:p w:rsidR="008E23C5" w:rsidRDefault="008E23C5" w:rsidP="008E23C5">
      <w:pPr>
        <w:pStyle w:val="AHPRAbody"/>
        <w:rPr>
          <w:szCs w:val="11"/>
        </w:rPr>
      </w:pPr>
      <w:r w:rsidRPr="00F82397">
        <w:rPr>
          <w:szCs w:val="11"/>
        </w:rPr>
        <w:t xml:space="preserve">More information is available on the </w:t>
      </w:r>
      <w:hyperlink r:id="rId13" w:history="1">
        <w:r w:rsidRPr="00F82397">
          <w:rPr>
            <w:rStyle w:val="Hyperlink"/>
            <w:szCs w:val="11"/>
          </w:rPr>
          <w:t>Advertising resources</w:t>
        </w:r>
      </w:hyperlink>
      <w:r w:rsidRPr="00F82397">
        <w:rPr>
          <w:szCs w:val="11"/>
        </w:rPr>
        <w:t xml:space="preserve"> section of the AHPRA website and more information will be published in coming months.</w:t>
      </w:r>
    </w:p>
    <w:p w:rsidR="008E23C5" w:rsidRPr="009E0330" w:rsidRDefault="008E23C5" w:rsidP="008E23C5">
      <w:pPr>
        <w:pStyle w:val="AHPRASubheading"/>
      </w:pPr>
      <w:r w:rsidRPr="009E0330">
        <w:t xml:space="preserve">Further information </w:t>
      </w:r>
    </w:p>
    <w:p w:rsidR="008E23C5" w:rsidRDefault="008E23C5" w:rsidP="008E23C5">
      <w:pPr>
        <w:pStyle w:val="AHPRAbody"/>
      </w:pPr>
      <w:r w:rsidRPr="00350CE4">
        <w:rPr>
          <w:szCs w:val="20"/>
        </w:rPr>
        <w:t xml:space="preserve">The Board publishes a range of information for </w:t>
      </w:r>
      <w:r>
        <w:rPr>
          <w:szCs w:val="20"/>
        </w:rPr>
        <w:t>physiotherapists</w:t>
      </w:r>
      <w:r w:rsidRPr="00B478FC">
        <w:t xml:space="preserve"> on </w:t>
      </w:r>
      <w:r>
        <w:t>its</w:t>
      </w:r>
      <w:r w:rsidRPr="00B478FC">
        <w:t xml:space="preserve"> </w:t>
      </w:r>
      <w:hyperlink r:id="rId14" w:history="1">
        <w:r w:rsidRPr="002E3447">
          <w:rPr>
            <w:rStyle w:val="Hyperlink"/>
          </w:rPr>
          <w:t>website</w:t>
        </w:r>
      </w:hyperlink>
      <w:r w:rsidRPr="00B478FC">
        <w:t xml:space="preserve"> and practitioners are encouraged to refer to the site for news and updates on </w:t>
      </w:r>
      <w:r>
        <w:t>p</w:t>
      </w:r>
      <w:r w:rsidRPr="00B478FC">
        <w:t>olic</w:t>
      </w:r>
      <w:r>
        <w:t>ies</w:t>
      </w:r>
      <w:r w:rsidRPr="00B478FC">
        <w:t xml:space="preserve"> and </w:t>
      </w:r>
      <w:r>
        <w:t>g</w:t>
      </w:r>
      <w:r w:rsidRPr="00B478FC">
        <w:t xml:space="preserve">uidelines </w:t>
      </w:r>
      <w:r>
        <w:t xml:space="preserve">affecting the physiotherapy </w:t>
      </w:r>
      <w:r w:rsidRPr="00B478FC">
        <w:t xml:space="preserve">profession. </w:t>
      </w:r>
    </w:p>
    <w:p w:rsidR="008E23C5" w:rsidRDefault="008E23C5" w:rsidP="008E23C5">
      <w:pPr>
        <w:pStyle w:val="AHPRAbody"/>
      </w:pPr>
      <w:r w:rsidRPr="00553EAC">
        <w:t>For more information about registration</w:t>
      </w:r>
      <w:r>
        <w:t>, notifications or other matters relevant to the National Registration and Accreditation Scheme</w:t>
      </w:r>
      <w:r w:rsidRPr="00553EAC">
        <w:t xml:space="preserve"> </w:t>
      </w:r>
      <w:r>
        <w:t xml:space="preserve">please refer to the information published on </w:t>
      </w:r>
      <w:hyperlink r:id="rId15" w:history="1">
        <w:r w:rsidRPr="00C472AE">
          <w:rPr>
            <w:rStyle w:val="Hyperlink"/>
          </w:rPr>
          <w:t>www.ahpra.gov.au</w:t>
        </w:r>
      </w:hyperlink>
      <w:r>
        <w:t xml:space="preserve">. Alternatively, contact AHPRA by </w:t>
      </w:r>
      <w:r w:rsidRPr="00553EAC">
        <w:t xml:space="preserve">an </w:t>
      </w:r>
      <w:hyperlink r:id="rId16" w:anchor="Webenquiryform" w:history="1">
        <w:r w:rsidRPr="00553EAC">
          <w:rPr>
            <w:rStyle w:val="Hyperlink"/>
          </w:rPr>
          <w:t>online enquiry form</w:t>
        </w:r>
      </w:hyperlink>
      <w:r w:rsidRPr="00553EAC">
        <w:rPr>
          <w:color w:val="0000FF"/>
          <w:u w:val="single"/>
        </w:rPr>
        <w:t xml:space="preserve"> </w:t>
      </w:r>
      <w:r w:rsidRPr="00553EAC">
        <w:t xml:space="preserve">or </w:t>
      </w:r>
      <w:r>
        <w:t xml:space="preserve">phone </w:t>
      </w:r>
      <w:r w:rsidRPr="00553EAC">
        <w:t>1300 419 495.</w:t>
      </w:r>
      <w:r>
        <w:t xml:space="preserve"> </w:t>
      </w:r>
    </w:p>
    <w:p w:rsidR="00011311" w:rsidRPr="00324508" w:rsidRDefault="00011311" w:rsidP="00E64357">
      <w:pPr>
        <w:pStyle w:val="AHPRASubheading"/>
      </w:pPr>
      <w:r w:rsidRPr="00324508">
        <w:t>Are y</w:t>
      </w:r>
      <w:r w:rsidR="00324508">
        <w:t>our contact details up</w:t>
      </w:r>
      <w:r w:rsidR="00DF0B8D">
        <w:t>-</w:t>
      </w:r>
      <w:r w:rsidR="00324508">
        <w:t>to</w:t>
      </w:r>
      <w:r w:rsidR="00DF0B8D">
        <w:t>-</w:t>
      </w:r>
      <w:r w:rsidR="00324508">
        <w:t>date?</w:t>
      </w:r>
    </w:p>
    <w:p w:rsidR="00324508" w:rsidRDefault="00011311" w:rsidP="0046675A">
      <w:pPr>
        <w:pStyle w:val="AHPRAbody"/>
      </w:pPr>
      <w:r>
        <w:t>It is important your contact details are up</w:t>
      </w:r>
      <w:r w:rsidR="00DF0B8D">
        <w:t>-</w:t>
      </w:r>
      <w:r>
        <w:t>to</w:t>
      </w:r>
      <w:r w:rsidR="00DF0B8D">
        <w:t>-</w:t>
      </w:r>
      <w:r>
        <w:t>date</w:t>
      </w:r>
      <w:r w:rsidR="00E66D21">
        <w:t xml:space="preserve"> to receive renewal reminders from AHPRA and information from the Board</w:t>
      </w:r>
      <w:r>
        <w:t>.</w:t>
      </w:r>
      <w:r w:rsidR="00422EDA">
        <w:t xml:space="preserve"> </w:t>
      </w:r>
      <w:r>
        <w:t xml:space="preserve">You can check your details </w:t>
      </w:r>
      <w:r w:rsidRPr="00853EA4">
        <w:t xml:space="preserve">via the </w:t>
      </w:r>
      <w:hyperlink r:id="rId17" w:history="1">
        <w:r w:rsidRPr="00853EA4">
          <w:rPr>
            <w:rStyle w:val="Hyperlink"/>
          </w:rPr>
          <w:t>Login icon</w:t>
        </w:r>
      </w:hyperlink>
      <w:r w:rsidRPr="00853EA4">
        <w:t xml:space="preserve"> at the top right of the AHPRA website. Email accounts need to be set to receive communications from AHPRA and the Board to avoid misdi</w:t>
      </w:r>
      <w:r w:rsidR="00324508">
        <w:t>rection to an account junk box.</w:t>
      </w:r>
    </w:p>
    <w:p w:rsidR="00744BF1" w:rsidRDefault="00744BF1" w:rsidP="0046675A">
      <w:pPr>
        <w:pStyle w:val="AHPRAbody"/>
      </w:pPr>
    </w:p>
    <w:p w:rsidR="00CC6AD3" w:rsidRPr="007A0DAC" w:rsidRDefault="00CC6AD3" w:rsidP="00E64357">
      <w:pPr>
        <w:pStyle w:val="AHPRASubheading"/>
        <w:rPr>
          <w:lang w:val="en-US"/>
        </w:rPr>
      </w:pPr>
      <w:r w:rsidRPr="007A0DAC">
        <w:rPr>
          <w:lang w:val="en-US"/>
        </w:rPr>
        <w:lastRenderedPageBreak/>
        <w:t>Follow AHPRA on social media</w:t>
      </w:r>
    </w:p>
    <w:p w:rsidR="00CC6AD3" w:rsidRPr="007A0DAC" w:rsidRDefault="00CC6AD3" w:rsidP="006C5B8C">
      <w:pPr>
        <w:pStyle w:val="AHPRAbody"/>
        <w:rPr>
          <w:color w:val="0000FF"/>
          <w:szCs w:val="20"/>
          <w:u w:val="single"/>
          <w:lang w:val="en-US"/>
        </w:rPr>
      </w:pPr>
      <w:r w:rsidRPr="007A0DAC">
        <w:rPr>
          <w:szCs w:val="20"/>
          <w:lang w:val="en-US"/>
        </w:rPr>
        <w:t xml:space="preserve">Connect with AHPRA on </w:t>
      </w:r>
      <w:hyperlink r:id="rId18" w:history="1">
        <w:r w:rsidRPr="007A0DAC">
          <w:rPr>
            <w:color w:val="0563C1"/>
            <w:szCs w:val="20"/>
            <w:u w:val="single"/>
            <w:lang w:val="en-US"/>
          </w:rPr>
          <w:t>Facebook</w:t>
        </w:r>
      </w:hyperlink>
      <w:r w:rsidRPr="007A0DAC">
        <w:rPr>
          <w:szCs w:val="20"/>
          <w:lang w:val="en-US"/>
        </w:rPr>
        <w:t xml:space="preserve">, </w:t>
      </w:r>
      <w:hyperlink r:id="rId19" w:history="1">
        <w:r w:rsidRPr="007A0DAC">
          <w:rPr>
            <w:color w:val="0563C1"/>
            <w:szCs w:val="20"/>
            <w:u w:val="single"/>
            <w:lang w:val="en-US"/>
          </w:rPr>
          <w:t>Twitter</w:t>
        </w:r>
      </w:hyperlink>
      <w:r w:rsidRPr="007A0DAC">
        <w:rPr>
          <w:color w:val="000000"/>
          <w:szCs w:val="20"/>
          <w:lang w:val="en-US"/>
        </w:rPr>
        <w:t xml:space="preserve"> or </w:t>
      </w:r>
      <w:hyperlink r:id="rId20" w:history="1">
        <w:r w:rsidRPr="007A0DAC">
          <w:rPr>
            <w:color w:val="0563C1"/>
            <w:szCs w:val="20"/>
            <w:u w:val="single"/>
            <w:lang w:val="en-US"/>
          </w:rPr>
          <w:t>LinkedIn</w:t>
        </w:r>
      </w:hyperlink>
      <w:r w:rsidRPr="007A0DAC">
        <w:rPr>
          <w:color w:val="0563C1"/>
          <w:szCs w:val="20"/>
          <w:lang w:val="en-US"/>
        </w:rPr>
        <w:t xml:space="preserve"> </w:t>
      </w:r>
      <w:r w:rsidRPr="007A0DAC">
        <w:rPr>
          <w:szCs w:val="20"/>
          <w:lang w:val="en-US"/>
        </w:rPr>
        <w:t>to receive information about important topics for your profession and participate in the discussion.</w:t>
      </w:r>
    </w:p>
    <w:tbl>
      <w:tblPr>
        <w:tblpPr w:leftFromText="180" w:rightFromText="180" w:vertAnchor="text"/>
        <w:tblW w:w="0" w:type="auto"/>
        <w:tblCellMar>
          <w:left w:w="0" w:type="dxa"/>
          <w:right w:w="0" w:type="dxa"/>
        </w:tblCellMar>
        <w:tblLook w:val="04A0" w:firstRow="1" w:lastRow="0" w:firstColumn="1" w:lastColumn="0" w:noHBand="0" w:noVBand="1"/>
      </w:tblPr>
      <w:tblGrid>
        <w:gridCol w:w="696"/>
        <w:gridCol w:w="696"/>
        <w:gridCol w:w="667"/>
      </w:tblGrid>
      <w:tr w:rsidR="00CC6AD3" w:rsidRPr="007A0DAC" w:rsidTr="00463864">
        <w:tc>
          <w:tcPr>
            <w:tcW w:w="696" w:type="dxa"/>
            <w:shd w:val="clear" w:color="auto" w:fill="FFFFFF"/>
            <w:tcMar>
              <w:top w:w="0" w:type="dxa"/>
              <w:left w:w="108" w:type="dxa"/>
              <w:bottom w:w="0" w:type="dxa"/>
              <w:right w:w="108" w:type="dxa"/>
            </w:tcMar>
            <w:hideMark/>
          </w:tcPr>
          <w:p w:rsidR="007A0DAC" w:rsidRPr="007A0DAC" w:rsidRDefault="00E639DF" w:rsidP="00463864">
            <w:pPr>
              <w:rPr>
                <w:rFonts w:cs="Arial"/>
                <w:sz w:val="20"/>
                <w:szCs w:val="20"/>
                <w:lang w:val="en-US"/>
              </w:rPr>
            </w:pPr>
            <w:r>
              <w:rPr>
                <w:rFonts w:cs="Arial"/>
                <w:noProof/>
                <w:sz w:val="20"/>
                <w:szCs w:val="20"/>
                <w:lang w:eastAsia="en-AU"/>
              </w:rPr>
              <w:drawing>
                <wp:inline distT="0" distB="0" distL="0" distR="0">
                  <wp:extent cx="293370" cy="293370"/>
                  <wp:effectExtent l="0" t="0" r="0" b="0"/>
                  <wp:docPr id="5" name="Picture 3" descr="cid:image002.png@01D29360.6EACAF4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29360.6EACAF4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tc>
        <w:tc>
          <w:tcPr>
            <w:tcW w:w="696" w:type="dxa"/>
            <w:shd w:val="clear" w:color="auto" w:fill="FFFFFF"/>
            <w:tcMar>
              <w:top w:w="0" w:type="dxa"/>
              <w:left w:w="108" w:type="dxa"/>
              <w:bottom w:w="0" w:type="dxa"/>
              <w:right w:w="108" w:type="dxa"/>
            </w:tcMar>
            <w:hideMark/>
          </w:tcPr>
          <w:p w:rsidR="007A0DAC" w:rsidRPr="007A0DAC" w:rsidRDefault="00E639DF" w:rsidP="00463864">
            <w:pPr>
              <w:rPr>
                <w:rFonts w:cs="Arial"/>
                <w:sz w:val="20"/>
                <w:szCs w:val="20"/>
                <w:lang w:val="en-US"/>
              </w:rPr>
            </w:pPr>
            <w:r>
              <w:rPr>
                <w:rFonts w:cs="Arial"/>
                <w:noProof/>
                <w:sz w:val="20"/>
                <w:szCs w:val="20"/>
                <w:lang w:eastAsia="en-AU"/>
              </w:rPr>
              <w:drawing>
                <wp:inline distT="0" distB="0" distL="0" distR="0">
                  <wp:extent cx="293370" cy="293370"/>
                  <wp:effectExtent l="0" t="0" r="0" b="0"/>
                  <wp:docPr id="6" name="Picture 6" descr="cid:image004.png@01D29360.6EACAF4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9360.6EACAF4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tc>
        <w:tc>
          <w:tcPr>
            <w:tcW w:w="666" w:type="dxa"/>
            <w:shd w:val="clear" w:color="auto" w:fill="FFFFFF"/>
            <w:tcMar>
              <w:top w:w="0" w:type="dxa"/>
              <w:left w:w="108" w:type="dxa"/>
              <w:bottom w:w="0" w:type="dxa"/>
              <w:right w:w="108" w:type="dxa"/>
            </w:tcMar>
            <w:hideMark/>
          </w:tcPr>
          <w:p w:rsidR="007A0DAC" w:rsidRPr="007A0DAC" w:rsidRDefault="00E639DF" w:rsidP="00463864">
            <w:pPr>
              <w:rPr>
                <w:rFonts w:cs="Arial"/>
                <w:sz w:val="20"/>
                <w:szCs w:val="20"/>
                <w:lang w:val="en-US"/>
              </w:rPr>
            </w:pPr>
            <w:r>
              <w:rPr>
                <w:rFonts w:cs="Arial"/>
                <w:noProof/>
                <w:sz w:val="20"/>
                <w:szCs w:val="20"/>
                <w:lang w:eastAsia="en-AU"/>
              </w:rPr>
              <w:drawing>
                <wp:inline distT="0" distB="0" distL="0" distR="0">
                  <wp:extent cx="286385" cy="286385"/>
                  <wp:effectExtent l="0" t="0" r="0" b="0"/>
                  <wp:docPr id="7" name="Picture 1" descr="cid:image006.png@01D29360.6EACAF4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D29360.6EACAF4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r>
    </w:tbl>
    <w:p w:rsidR="00CC6AD3" w:rsidRDefault="00CC6AD3" w:rsidP="00324508">
      <w:pPr>
        <w:pStyle w:val="AHPRASubhead"/>
      </w:pPr>
    </w:p>
    <w:p w:rsidR="00CC6AD3" w:rsidRDefault="00CC6AD3" w:rsidP="00324508">
      <w:pPr>
        <w:pStyle w:val="AHPRASubhead"/>
      </w:pPr>
    </w:p>
    <w:p w:rsidR="00D91887" w:rsidRPr="00324508" w:rsidRDefault="00EA3767" w:rsidP="00E64357">
      <w:pPr>
        <w:pStyle w:val="AHPRASubheading"/>
      </w:pPr>
      <w:r>
        <w:t>Further information</w:t>
      </w:r>
    </w:p>
    <w:p w:rsidR="00D91887" w:rsidRPr="00BA70BF" w:rsidRDefault="00D91887" w:rsidP="0046675A">
      <w:pPr>
        <w:pStyle w:val="AHPRAbody"/>
      </w:pPr>
      <w:r w:rsidRPr="00BA70BF">
        <w:t xml:space="preserve">We publish a range of information about registration and our expectations of </w:t>
      </w:r>
      <w:r w:rsidR="00A7214D">
        <w:t xml:space="preserve">registered </w:t>
      </w:r>
      <w:r w:rsidR="00743C93" w:rsidRPr="00BA70BF">
        <w:t>physiotherapist</w:t>
      </w:r>
      <w:r w:rsidR="00A7214D">
        <w:t>s</w:t>
      </w:r>
      <w:r w:rsidRPr="00BA70BF">
        <w:t xml:space="preserve"> on our website at </w:t>
      </w:r>
      <w:hyperlink r:id="rId28" w:history="1">
        <w:r w:rsidR="00533FD2" w:rsidRPr="00B6090C">
          <w:rPr>
            <w:rStyle w:val="Hyperlink"/>
          </w:rPr>
          <w:t>www.physiotherapyboard.gov.au</w:t>
        </w:r>
      </w:hyperlink>
      <w:r w:rsidR="00533FD2">
        <w:t xml:space="preserve"> </w:t>
      </w:r>
      <w:r w:rsidRPr="00BA70BF">
        <w:t xml:space="preserve">or </w:t>
      </w:r>
      <w:hyperlink r:id="rId29" w:history="1">
        <w:r w:rsidR="00533FD2" w:rsidRPr="00B6090C">
          <w:rPr>
            <w:rStyle w:val="Hyperlink"/>
          </w:rPr>
          <w:t>www.ahpra.gov.au</w:t>
        </w:r>
      </w:hyperlink>
      <w:r w:rsidR="00533FD2">
        <w:t>.</w:t>
      </w:r>
    </w:p>
    <w:p w:rsidR="00D2798C" w:rsidRDefault="00D91887" w:rsidP="00923557">
      <w:pPr>
        <w:pStyle w:val="AHPRAbody"/>
      </w:pPr>
      <w:r w:rsidRPr="0049099E">
        <w:t xml:space="preserve">For more </w:t>
      </w:r>
      <w:r w:rsidR="00533FD2" w:rsidRPr="0049099E">
        <w:t>information or help with</w:t>
      </w:r>
      <w:r w:rsidRPr="0049099E">
        <w:t xml:space="preserve"> questions about your registration</w:t>
      </w:r>
      <w:r w:rsidR="00BE461B" w:rsidRPr="0049099E">
        <w:t>,</w:t>
      </w:r>
      <w:r w:rsidRPr="0049099E">
        <w:t xml:space="preserve"> please send </w:t>
      </w:r>
      <w:r w:rsidR="0047209D" w:rsidRPr="0049099E">
        <w:t xml:space="preserve">a </w:t>
      </w:r>
      <w:hyperlink r:id="rId30" w:anchor="Makeawebenquiry" w:history="1">
        <w:r w:rsidR="0047209D" w:rsidRPr="0049099E">
          <w:t>web enquiry form</w:t>
        </w:r>
      </w:hyperlink>
      <w:r w:rsidR="000B1781" w:rsidRPr="0049099E">
        <w:t xml:space="preserve"> or contact AHPR</w:t>
      </w:r>
      <w:r w:rsidRPr="0049099E">
        <w:t>A on 1300 419 495.</w:t>
      </w:r>
    </w:p>
    <w:p w:rsidR="00B243D5" w:rsidRPr="00324508" w:rsidRDefault="00BA4593" w:rsidP="0046675A">
      <w:pPr>
        <w:pStyle w:val="AHPRASubhead"/>
        <w:spacing w:after="0"/>
      </w:pPr>
      <w:r w:rsidRPr="00324508">
        <w:t>Charles Flynn</w:t>
      </w:r>
    </w:p>
    <w:p w:rsidR="00F870F2" w:rsidRDefault="00C534F0" w:rsidP="003A5E76">
      <w:pPr>
        <w:pStyle w:val="AHPRAbody"/>
      </w:pPr>
      <w:r>
        <w:t>Chair</w:t>
      </w:r>
      <w:r w:rsidR="003A5E76">
        <w:br/>
      </w:r>
      <w:r w:rsidR="004E60B5">
        <w:t xml:space="preserve">30 </w:t>
      </w:r>
      <w:r w:rsidR="006467AA">
        <w:t>August 2017</w:t>
      </w:r>
    </w:p>
    <w:p w:rsidR="007A0DAC" w:rsidRDefault="007A0DAC" w:rsidP="003A5E76">
      <w:pPr>
        <w:pStyle w:val="AHPRAbody"/>
      </w:pPr>
    </w:p>
    <w:p w:rsidR="007A0DAC" w:rsidRPr="00A4435C" w:rsidRDefault="007A0DAC" w:rsidP="003A5E76">
      <w:pPr>
        <w:pStyle w:val="AHPRAbody"/>
      </w:pPr>
    </w:p>
    <w:sectPr w:rsidR="007A0DAC" w:rsidRPr="00A4435C" w:rsidSect="00FB121F">
      <w:headerReference w:type="default" r:id="rId31"/>
      <w:footerReference w:type="even" r:id="rId32"/>
      <w:footerReference w:type="default" r:id="rId33"/>
      <w:headerReference w:type="first" r:id="rId34"/>
      <w:footerReference w:type="first" r:id="rId35"/>
      <w:pgSz w:w="11900" w:h="16840"/>
      <w:pgMar w:top="1135"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0B5" w:rsidRDefault="004E60B5" w:rsidP="00FC2881">
      <w:pPr>
        <w:spacing w:after="0"/>
      </w:pPr>
      <w:r>
        <w:separator/>
      </w:r>
    </w:p>
    <w:p w:rsidR="004E60B5" w:rsidRDefault="004E60B5"/>
    <w:p w:rsidR="004E60B5" w:rsidRDefault="004E60B5"/>
  </w:endnote>
  <w:endnote w:type="continuationSeparator" w:id="0">
    <w:p w:rsidR="004E60B5" w:rsidRDefault="004E60B5" w:rsidP="00FC2881">
      <w:pPr>
        <w:spacing w:after="0"/>
      </w:pPr>
      <w:r>
        <w:continuationSeparator/>
      </w:r>
    </w:p>
    <w:p w:rsidR="004E60B5" w:rsidRDefault="004E60B5"/>
    <w:p w:rsidR="004E60B5" w:rsidRDefault="004E60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B5" w:rsidRDefault="00CB1905" w:rsidP="00FC2881">
    <w:pPr>
      <w:pStyle w:val="AHPRAfootnote"/>
      <w:framePr w:wrap="around" w:vAnchor="text" w:hAnchor="margin" w:xAlign="right" w:y="1"/>
    </w:pPr>
    <w:r>
      <w:fldChar w:fldCharType="begin"/>
    </w:r>
    <w:r w:rsidR="004E60B5">
      <w:instrText xml:space="preserve">PAGE  </w:instrText>
    </w:r>
    <w:r>
      <w:fldChar w:fldCharType="end"/>
    </w:r>
  </w:p>
  <w:p w:rsidR="004E60B5" w:rsidRDefault="004E60B5" w:rsidP="00FC2881">
    <w:pPr>
      <w:pStyle w:val="AHPRAfootnote"/>
      <w:ind w:right="360"/>
    </w:pPr>
  </w:p>
  <w:p w:rsidR="004E60B5" w:rsidRDefault="004E60B5"/>
  <w:p w:rsidR="004E60B5" w:rsidRDefault="004E60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B5" w:rsidRDefault="004E60B5" w:rsidP="00AB4D11">
    <w:pPr>
      <w:pStyle w:val="AHPRAfooter"/>
      <w:rPr>
        <w:szCs w:val="16"/>
      </w:rPr>
    </w:pPr>
    <w:r>
      <w:t>Communiqué</w:t>
    </w:r>
  </w:p>
  <w:p w:rsidR="004E60B5" w:rsidRDefault="00E63220" w:rsidP="006F0D44">
    <w:pPr>
      <w:pStyle w:val="AHPRApagenumber"/>
    </w:pPr>
    <w:sdt>
      <w:sdtPr>
        <w:id w:val="16333165"/>
        <w:docPartObj>
          <w:docPartGallery w:val="Page Numbers (Top of Page)"/>
          <w:docPartUnique/>
        </w:docPartObj>
      </w:sdtPr>
      <w:sdtEndPr/>
      <w:sdtContent>
        <w:r w:rsidR="004E60B5" w:rsidRPr="000E7E28">
          <w:t xml:space="preserve">Page </w:t>
        </w:r>
        <w:r>
          <w:fldChar w:fldCharType="begin"/>
        </w:r>
        <w:r>
          <w:instrText xml:space="preserve"> PAGE </w:instrText>
        </w:r>
        <w:r>
          <w:fldChar w:fldCharType="separate"/>
        </w:r>
        <w:r>
          <w:rPr>
            <w:noProof/>
          </w:rPr>
          <w:t>2</w:t>
        </w:r>
        <w:r>
          <w:rPr>
            <w:noProof/>
          </w:rPr>
          <w:fldChar w:fldCharType="end"/>
        </w:r>
        <w:r w:rsidR="004E60B5" w:rsidRPr="000E7E28">
          <w:t xml:space="preserve"> of </w:t>
        </w:r>
        <w:r>
          <w:fldChar w:fldCharType="begin"/>
        </w:r>
        <w:r>
          <w:instrText xml:space="preserve"> NUMPAGES  </w:instrText>
        </w:r>
        <w:r>
          <w:fldChar w:fldCharType="separate"/>
        </w:r>
        <w:r>
          <w:rPr>
            <w:noProof/>
          </w:rPr>
          <w:t>4</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B5" w:rsidRPr="00E77E23" w:rsidRDefault="004E60B5" w:rsidP="00AB4D11">
    <w:pPr>
      <w:pStyle w:val="AHPRAfirstpagefooter"/>
    </w:pPr>
    <w:r>
      <w:rPr>
        <w:color w:val="007DC3"/>
      </w:rPr>
      <w:t>Physiotherapy</w:t>
    </w:r>
    <w:r w:rsidRPr="00E77E23">
      <w:t xml:space="preserve"> </w:t>
    </w:r>
    <w:r>
      <w:t>Board of Australia</w:t>
    </w:r>
  </w:p>
  <w:p w:rsidR="004E60B5" w:rsidRDefault="004E60B5" w:rsidP="00D91DDB">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4A1BB1">
      <w:t>physiotherapyboard</w:t>
    </w:r>
    <w:r w:rsidRPr="00AD312E">
      <w:t xml:space="preserve">.gov.au   </w:t>
    </w:r>
    <w:r w:rsidRPr="00E77E23">
      <w:rPr>
        <w:b/>
        <w:color w:val="007DC3"/>
        <w:szCs w:val="28"/>
      </w:rPr>
      <w:t>|</w:t>
    </w:r>
    <w:r w:rsidRPr="007432A4">
      <w:t xml:space="preserve">   1300 419 495</w:t>
    </w:r>
  </w:p>
  <w:p w:rsidR="004E60B5" w:rsidRDefault="004E60B5" w:rsidP="00AB4D11">
    <w:pPr>
      <w:pStyle w:val="AHPRA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0B5" w:rsidRDefault="004E60B5" w:rsidP="000E7E28">
      <w:pPr>
        <w:spacing w:after="0"/>
      </w:pPr>
      <w:r>
        <w:separator/>
      </w:r>
    </w:p>
    <w:p w:rsidR="004E60B5" w:rsidRDefault="004E60B5"/>
  </w:footnote>
  <w:footnote w:type="continuationSeparator" w:id="0">
    <w:p w:rsidR="004E60B5" w:rsidRDefault="004E60B5" w:rsidP="00FC2881">
      <w:pPr>
        <w:spacing w:after="0"/>
      </w:pPr>
      <w:r>
        <w:continuationSeparator/>
      </w:r>
    </w:p>
    <w:p w:rsidR="004E60B5" w:rsidRDefault="004E60B5"/>
    <w:p w:rsidR="004E60B5" w:rsidRDefault="004E60B5"/>
  </w:footnote>
  <w:footnote w:type="continuationNotice" w:id="1">
    <w:p w:rsidR="004E60B5" w:rsidRDefault="004E60B5">
      <w:pPr>
        <w:spacing w:after="0"/>
      </w:pPr>
    </w:p>
    <w:p w:rsidR="004E60B5" w:rsidRDefault="004E60B5"/>
  </w:footnote>
  <w:footnote w:id="2">
    <w:p w:rsidR="00265F51" w:rsidRDefault="00265F51" w:rsidP="00265F51">
      <w:pPr>
        <w:pStyle w:val="FootnoteText"/>
      </w:pPr>
      <w:r>
        <w:rPr>
          <w:rStyle w:val="FootnoteReference"/>
        </w:rPr>
        <w:footnoteRef/>
      </w:r>
      <w:r>
        <w:t xml:space="preserve"> Health Practitioner Regulation National Law, as in force in each state and territory (the National Law).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B5" w:rsidRPr="00315933" w:rsidRDefault="004E60B5" w:rsidP="00D638E0">
    <w:pPr>
      <w:ind w:left="-1134" w:right="-567"/>
      <w:jc w:val="right"/>
    </w:pPr>
  </w:p>
  <w:p w:rsidR="004E60B5" w:rsidRDefault="004E60B5"/>
  <w:p w:rsidR="004E60B5" w:rsidRDefault="004E60B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B5" w:rsidRDefault="004E60B5" w:rsidP="008962AD">
    <w:pPr>
      <w:ind w:right="-517"/>
      <w:jc w:val="right"/>
    </w:pPr>
    <w:r>
      <w:rPr>
        <w:noProof/>
        <w:lang w:eastAsia="en-AU"/>
      </w:rPr>
      <w:drawing>
        <wp:inline distT="0" distB="0" distL="0" distR="0">
          <wp:extent cx="1295400" cy="1352550"/>
          <wp:effectExtent l="0" t="0" r="0" b="0"/>
          <wp:docPr id="1" name="Picture 1" descr="Physiotherapy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hysiotherapyBoardofAustralia"/>
                  <pic:cNvPicPr>
                    <a:picLocks noChangeAspect="1" noChangeArrowheads="1"/>
                  </pic:cNvPicPr>
                </pic:nvPicPr>
                <pic:blipFill>
                  <a:blip r:embed="rId1"/>
                  <a:srcRect/>
                  <a:stretch>
                    <a:fillRect/>
                  </a:stretch>
                </pic:blipFill>
                <pic:spPr bwMode="auto">
                  <a:xfrm>
                    <a:off x="0" y="0"/>
                    <a:ext cx="1295400" cy="1352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FFFFFF7C"/>
    <w:multiLevelType w:val="singleLevel"/>
    <w:tmpl w:val="121C2C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4ED0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66C5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48CE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4AB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5488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EE8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FE52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0A2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B2A0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3272E"/>
    <w:multiLevelType w:val="hybridMultilevel"/>
    <w:tmpl w:val="71241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BB17D6"/>
    <w:multiLevelType w:val="multilevel"/>
    <w:tmpl w:val="C4183F12"/>
    <w:numStyleLink w:val="AHPRANumberedlist"/>
  </w:abstractNum>
  <w:abstractNum w:abstractNumId="12" w15:restartNumberingAfterBreak="0">
    <w:nsid w:val="09FD4DED"/>
    <w:multiLevelType w:val="hybridMultilevel"/>
    <w:tmpl w:val="A58096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4" w15:restartNumberingAfterBreak="0">
    <w:nsid w:val="0C037DB3"/>
    <w:multiLevelType w:val="multilevel"/>
    <w:tmpl w:val="BE20683A"/>
    <w:numStyleLink w:val="AHPRANumberedheadinglist"/>
  </w:abstractNum>
  <w:abstractNum w:abstractNumId="15"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6" w15:restartNumberingAfterBreak="0">
    <w:nsid w:val="135C5436"/>
    <w:multiLevelType w:val="multilevel"/>
    <w:tmpl w:val="A792355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2D19FF"/>
    <w:multiLevelType w:val="multilevel"/>
    <w:tmpl w:val="BE20683A"/>
    <w:numStyleLink w:val="AHPRANumberedheadinglist"/>
  </w:abstractNum>
  <w:abstractNum w:abstractNumId="18" w15:restartNumberingAfterBreak="0">
    <w:nsid w:val="159B7F53"/>
    <w:multiLevelType w:val="hybridMultilevel"/>
    <w:tmpl w:val="C4663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65A32FD"/>
    <w:multiLevelType w:val="hybridMultilevel"/>
    <w:tmpl w:val="58564C36"/>
    <w:lvl w:ilvl="0" w:tplc="2E76C4E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E056B50"/>
    <w:multiLevelType w:val="multilevel"/>
    <w:tmpl w:val="5122DD2C"/>
    <w:lvl w:ilvl="0">
      <w:start w:val="1"/>
      <w:numFmt w:val="decimal"/>
      <w:pStyle w:val="AHPRAitemheading"/>
      <w:lvlText w:val="Item %1 "/>
      <w:lvlJc w:val="left"/>
      <w:pPr>
        <w:tabs>
          <w:tab w:val="num" w:pos="1134"/>
        </w:tabs>
        <w:ind w:left="1134" w:hanging="1134"/>
      </w:pPr>
      <w:rPr>
        <w:rFonts w:ascii="Arial" w:hAnsi="Arial" w:hint="default"/>
        <w:b/>
        <w:sz w:val="20"/>
      </w:rPr>
    </w:lvl>
    <w:lvl w:ilvl="1">
      <w:start w:val="1"/>
      <w:numFmt w:val="decimal"/>
      <w:pStyle w:val="AHPRAitemlevel2"/>
      <w:isLgl/>
      <w:lvlText w:val="Item %1.%2"/>
      <w:lvlJc w:val="left"/>
      <w:pPr>
        <w:tabs>
          <w:tab w:val="num" w:pos="1843"/>
        </w:tabs>
        <w:ind w:left="1843" w:hanging="1134"/>
      </w:pPr>
      <w:rPr>
        <w:rFonts w:hint="default"/>
        <w:b/>
        <w:color w:val="auto"/>
      </w:rPr>
    </w:lvl>
    <w:lvl w:ilvl="2">
      <w:start w:val="1"/>
      <w:numFmt w:val="decimal"/>
      <w:pStyle w:val="Item111AHPRAitemlevel3"/>
      <w:isLgl/>
      <w:lvlText w:val="Item %1.%2.%3"/>
      <w:lvlJc w:val="left"/>
      <w:pPr>
        <w:tabs>
          <w:tab w:val="num" w:pos="1134"/>
        </w:tabs>
        <w:ind w:left="1134" w:hanging="1134"/>
      </w:pPr>
      <w:rPr>
        <w:rFonts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21" w15:restartNumberingAfterBreak="0">
    <w:nsid w:val="1F925366"/>
    <w:multiLevelType w:val="hybridMultilevel"/>
    <w:tmpl w:val="86F864A0"/>
    <w:lvl w:ilvl="0" w:tplc="0C090001">
      <w:start w:val="1"/>
      <w:numFmt w:val="bullet"/>
      <w:lvlText w:val=""/>
      <w:lvlJc w:val="left"/>
      <w:pPr>
        <w:ind w:left="840" w:hanging="360"/>
      </w:pPr>
      <w:rPr>
        <w:rFonts w:ascii="Symbol" w:hAnsi="Symbol" w:hint="default"/>
      </w:rPr>
    </w:lvl>
    <w:lvl w:ilvl="1" w:tplc="0C090003">
      <w:start w:val="1"/>
      <w:numFmt w:val="bullet"/>
      <w:lvlText w:val="o"/>
      <w:lvlJc w:val="left"/>
      <w:pPr>
        <w:ind w:left="1560" w:hanging="360"/>
      </w:pPr>
      <w:rPr>
        <w:rFonts w:ascii="Courier New" w:hAnsi="Courier New" w:cs="Courier New" w:hint="default"/>
      </w:rPr>
    </w:lvl>
    <w:lvl w:ilvl="2" w:tplc="0C090005">
      <w:start w:val="1"/>
      <w:numFmt w:val="bullet"/>
      <w:lvlText w:val=""/>
      <w:lvlJc w:val="left"/>
      <w:pPr>
        <w:ind w:left="2280" w:hanging="360"/>
      </w:pPr>
      <w:rPr>
        <w:rFonts w:ascii="Wingdings" w:hAnsi="Wingdings" w:hint="default"/>
      </w:rPr>
    </w:lvl>
    <w:lvl w:ilvl="3" w:tplc="0C090001">
      <w:start w:val="1"/>
      <w:numFmt w:val="bullet"/>
      <w:lvlText w:val=""/>
      <w:lvlJc w:val="left"/>
      <w:pPr>
        <w:ind w:left="3000" w:hanging="360"/>
      </w:pPr>
      <w:rPr>
        <w:rFonts w:ascii="Symbol" w:hAnsi="Symbol" w:hint="default"/>
      </w:rPr>
    </w:lvl>
    <w:lvl w:ilvl="4" w:tplc="0C090003">
      <w:start w:val="1"/>
      <w:numFmt w:val="bullet"/>
      <w:lvlText w:val="o"/>
      <w:lvlJc w:val="left"/>
      <w:pPr>
        <w:ind w:left="3720" w:hanging="360"/>
      </w:pPr>
      <w:rPr>
        <w:rFonts w:ascii="Courier New" w:hAnsi="Courier New" w:cs="Courier New" w:hint="default"/>
      </w:rPr>
    </w:lvl>
    <w:lvl w:ilvl="5" w:tplc="0C090005">
      <w:start w:val="1"/>
      <w:numFmt w:val="bullet"/>
      <w:lvlText w:val=""/>
      <w:lvlJc w:val="left"/>
      <w:pPr>
        <w:ind w:left="4440" w:hanging="360"/>
      </w:pPr>
      <w:rPr>
        <w:rFonts w:ascii="Wingdings" w:hAnsi="Wingdings" w:hint="default"/>
      </w:rPr>
    </w:lvl>
    <w:lvl w:ilvl="6" w:tplc="0C090001">
      <w:start w:val="1"/>
      <w:numFmt w:val="bullet"/>
      <w:lvlText w:val=""/>
      <w:lvlJc w:val="left"/>
      <w:pPr>
        <w:ind w:left="5160" w:hanging="360"/>
      </w:pPr>
      <w:rPr>
        <w:rFonts w:ascii="Symbol" w:hAnsi="Symbol" w:hint="default"/>
      </w:rPr>
    </w:lvl>
    <w:lvl w:ilvl="7" w:tplc="0C090003">
      <w:start w:val="1"/>
      <w:numFmt w:val="bullet"/>
      <w:lvlText w:val="o"/>
      <w:lvlJc w:val="left"/>
      <w:pPr>
        <w:ind w:left="5880" w:hanging="360"/>
      </w:pPr>
      <w:rPr>
        <w:rFonts w:ascii="Courier New" w:hAnsi="Courier New" w:cs="Courier New" w:hint="default"/>
      </w:rPr>
    </w:lvl>
    <w:lvl w:ilvl="8" w:tplc="0C090005">
      <w:start w:val="1"/>
      <w:numFmt w:val="bullet"/>
      <w:lvlText w:val=""/>
      <w:lvlJc w:val="left"/>
      <w:pPr>
        <w:ind w:left="6600" w:hanging="360"/>
      </w:pPr>
      <w:rPr>
        <w:rFonts w:ascii="Wingdings" w:hAnsi="Wingdings" w:hint="default"/>
      </w:rPr>
    </w:lvl>
  </w:abstractNum>
  <w:abstractNum w:abstractNumId="22" w15:restartNumberingAfterBreak="0">
    <w:nsid w:val="25FD13F7"/>
    <w:multiLevelType w:val="multilevel"/>
    <w:tmpl w:val="58FACB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2822578D"/>
    <w:multiLevelType w:val="multilevel"/>
    <w:tmpl w:val="BE20683A"/>
    <w:numStyleLink w:val="AHPRANumberedheadinglist"/>
  </w:abstractNum>
  <w:abstractNum w:abstractNumId="24" w15:restartNumberingAfterBreak="0">
    <w:nsid w:val="2FE35CD6"/>
    <w:multiLevelType w:val="multilevel"/>
    <w:tmpl w:val="90F6CF8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182A1C"/>
    <w:multiLevelType w:val="hybridMultilevel"/>
    <w:tmpl w:val="A29E046C"/>
    <w:lvl w:ilvl="0" w:tplc="495EEA78">
      <w:start w:val="1"/>
      <w:numFmt w:val="decimal"/>
      <w:lvlText w:val="%1."/>
      <w:lvlJc w:val="left"/>
      <w:pPr>
        <w:ind w:left="36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6884A34"/>
    <w:multiLevelType w:val="hybridMultilevel"/>
    <w:tmpl w:val="EE524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B962390"/>
    <w:multiLevelType w:val="multilevel"/>
    <w:tmpl w:val="261097E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DF55AD"/>
    <w:multiLevelType w:val="hybridMultilevel"/>
    <w:tmpl w:val="0E843C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8192FC6"/>
    <w:multiLevelType w:val="hybridMultilevel"/>
    <w:tmpl w:val="8BA6EE74"/>
    <w:lvl w:ilvl="0" w:tplc="80DAB8C0">
      <w:start w:val="1"/>
      <w:numFmt w:val="bullet"/>
      <w:pStyle w:val="AHPRABulletlevel1"/>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3B3761"/>
    <w:multiLevelType w:val="hybridMultilevel"/>
    <w:tmpl w:val="862A5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CBC0E08"/>
    <w:multiLevelType w:val="hybridMultilevel"/>
    <w:tmpl w:val="E3409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04433A"/>
    <w:multiLevelType w:val="multilevel"/>
    <w:tmpl w:val="C4183F12"/>
    <w:numStyleLink w:val="AHPRANumberedlist"/>
  </w:abstractNum>
  <w:abstractNum w:abstractNumId="34" w15:restartNumberingAfterBreak="0">
    <w:nsid w:val="5BED6DB9"/>
    <w:multiLevelType w:val="hybridMultilevel"/>
    <w:tmpl w:val="593CC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555F75"/>
    <w:multiLevelType w:val="hybridMultilevel"/>
    <w:tmpl w:val="BED6D096"/>
    <w:lvl w:ilvl="0" w:tplc="89586A56">
      <w:start w:val="1"/>
      <w:numFmt w:val="decimal"/>
      <w:lvlText w:val="%1."/>
      <w:lvlJc w:val="left"/>
      <w:pPr>
        <w:ind w:left="786" w:hanging="360"/>
      </w:pPr>
      <w:rPr>
        <w:rFonts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6" w15:restartNumberingAfterBreak="0">
    <w:nsid w:val="64820901"/>
    <w:multiLevelType w:val="hybridMultilevel"/>
    <w:tmpl w:val="3CFAB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7" w15:restartNumberingAfterBreak="0">
    <w:nsid w:val="66F050CD"/>
    <w:multiLevelType w:val="hybridMultilevel"/>
    <w:tmpl w:val="4850999E"/>
    <w:lvl w:ilvl="0" w:tplc="9CA292C0">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676D0A"/>
    <w:multiLevelType w:val="hybridMultilevel"/>
    <w:tmpl w:val="AD482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A90379"/>
    <w:multiLevelType w:val="hybridMultilevel"/>
    <w:tmpl w:val="E76CA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497FE5"/>
    <w:multiLevelType w:val="hybridMultilevel"/>
    <w:tmpl w:val="A894EB0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4A24D7D"/>
    <w:multiLevelType w:val="hybridMultilevel"/>
    <w:tmpl w:val="0B0AF53A"/>
    <w:lvl w:ilvl="0" w:tplc="04090001">
      <w:start w:val="1"/>
      <w:numFmt w:val="bullet"/>
      <w:lvlText w:val=""/>
      <w:lvlJc w:val="left"/>
      <w:pPr>
        <w:ind w:left="-351" w:hanging="360"/>
      </w:pPr>
      <w:rPr>
        <w:rFonts w:ascii="Symbol" w:hAnsi="Symbol" w:hint="default"/>
      </w:rPr>
    </w:lvl>
    <w:lvl w:ilvl="1" w:tplc="04090003" w:tentative="1">
      <w:start w:val="1"/>
      <w:numFmt w:val="bullet"/>
      <w:lvlText w:val="o"/>
      <w:lvlJc w:val="left"/>
      <w:pPr>
        <w:ind w:left="369" w:hanging="360"/>
      </w:pPr>
      <w:rPr>
        <w:rFonts w:ascii="Courier New" w:hAnsi="Courier New" w:cs="Courier New" w:hint="default"/>
      </w:rPr>
    </w:lvl>
    <w:lvl w:ilvl="2" w:tplc="04090005" w:tentative="1">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cs="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cs="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43" w15:restartNumberingAfterBreak="0">
    <w:nsid w:val="76E154B0"/>
    <w:multiLevelType w:val="multilevel"/>
    <w:tmpl w:val="C4183F12"/>
    <w:numStyleLink w:val="AHPRANumberedlist"/>
  </w:abstractNum>
  <w:abstractNum w:abstractNumId="44" w15:restartNumberingAfterBreak="0">
    <w:nsid w:val="7C0817CE"/>
    <w:multiLevelType w:val="multilevel"/>
    <w:tmpl w:val="EF460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731660"/>
    <w:multiLevelType w:val="multilevel"/>
    <w:tmpl w:val="C4183F12"/>
    <w:numStyleLink w:val="AHPRANumberedlist"/>
  </w:abstractNum>
  <w:num w:numId="1">
    <w:abstractNumId w:val="38"/>
  </w:num>
  <w:num w:numId="2">
    <w:abstractNumId w:val="30"/>
  </w:num>
  <w:num w:numId="3">
    <w:abstractNumId w:val="13"/>
  </w:num>
  <w:num w:numId="4">
    <w:abstractNumId w:val="15"/>
  </w:num>
  <w:num w:numId="5">
    <w:abstractNumId w:val="17"/>
  </w:num>
  <w:num w:numId="6">
    <w:abstractNumId w:val="23"/>
  </w:num>
  <w:num w:numId="7">
    <w:abstractNumId w:val="11"/>
  </w:num>
  <w:num w:numId="8">
    <w:abstractNumId w:val="25"/>
  </w:num>
  <w:num w:numId="9">
    <w:abstractNumId w:val="45"/>
  </w:num>
  <w:num w:numId="10">
    <w:abstractNumId w:val="33"/>
  </w:num>
  <w:num w:numId="11">
    <w:abstractNumId w:val="14"/>
  </w:num>
  <w:num w:numId="12">
    <w:abstractNumId w:val="43"/>
  </w:num>
  <w:num w:numId="13">
    <w:abstractNumId w:val="46"/>
  </w:num>
  <w:num w:numId="14">
    <w:abstractNumId w:val="27"/>
  </w:num>
  <w:num w:numId="15">
    <w:abstractNumId w:val="34"/>
  </w:num>
  <w:num w:numId="16">
    <w:abstractNumId w:val="20"/>
  </w:num>
  <w:num w:numId="17">
    <w:abstractNumId w:val="26"/>
  </w:num>
  <w:num w:numId="18">
    <w:abstractNumId w:val="35"/>
  </w:num>
  <w:num w:numId="1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37"/>
  </w:num>
  <w:num w:numId="22">
    <w:abstractNumId w:val="32"/>
  </w:num>
  <w:num w:numId="23">
    <w:abstractNumId w:val="31"/>
  </w:num>
  <w:num w:numId="24">
    <w:abstractNumId w:val="18"/>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2"/>
  </w:num>
  <w:num w:numId="28">
    <w:abstractNumId w:val="3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9"/>
  </w:num>
  <w:num w:numId="4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24"/>
  </w:num>
  <w:num w:numId="46">
    <w:abstractNumId w:val="42"/>
  </w:num>
  <w:num w:numId="47">
    <w:abstractNumId w:val="22"/>
  </w:num>
  <w:num w:numId="48">
    <w:abstractNumId w:val="10"/>
  </w:num>
  <w:num w:numId="49">
    <w:abstractNumId w:val="28"/>
  </w:num>
  <w:num w:numId="50">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3C6225"/>
    <w:rsid w:val="00000033"/>
    <w:rsid w:val="000040B4"/>
    <w:rsid w:val="00004D8C"/>
    <w:rsid w:val="00006922"/>
    <w:rsid w:val="000071EC"/>
    <w:rsid w:val="00011311"/>
    <w:rsid w:val="00011EDC"/>
    <w:rsid w:val="000124CD"/>
    <w:rsid w:val="000136FC"/>
    <w:rsid w:val="00016F68"/>
    <w:rsid w:val="0002532E"/>
    <w:rsid w:val="000305C6"/>
    <w:rsid w:val="000334D7"/>
    <w:rsid w:val="00035187"/>
    <w:rsid w:val="0004156C"/>
    <w:rsid w:val="000437C9"/>
    <w:rsid w:val="00045A69"/>
    <w:rsid w:val="00052771"/>
    <w:rsid w:val="00054093"/>
    <w:rsid w:val="00054753"/>
    <w:rsid w:val="00054790"/>
    <w:rsid w:val="00055247"/>
    <w:rsid w:val="000576A0"/>
    <w:rsid w:val="0006128B"/>
    <w:rsid w:val="000649D4"/>
    <w:rsid w:val="00065191"/>
    <w:rsid w:val="00066A0C"/>
    <w:rsid w:val="00071439"/>
    <w:rsid w:val="00074033"/>
    <w:rsid w:val="00077AAD"/>
    <w:rsid w:val="00082621"/>
    <w:rsid w:val="00082D50"/>
    <w:rsid w:val="00084017"/>
    <w:rsid w:val="0008516F"/>
    <w:rsid w:val="000859AE"/>
    <w:rsid w:val="000945FB"/>
    <w:rsid w:val="000A1744"/>
    <w:rsid w:val="000A2B89"/>
    <w:rsid w:val="000A496D"/>
    <w:rsid w:val="000A5880"/>
    <w:rsid w:val="000A6BF7"/>
    <w:rsid w:val="000B06BD"/>
    <w:rsid w:val="000B1781"/>
    <w:rsid w:val="000B3E7C"/>
    <w:rsid w:val="000B6B59"/>
    <w:rsid w:val="000C1DD1"/>
    <w:rsid w:val="000C2AA4"/>
    <w:rsid w:val="000C2DC9"/>
    <w:rsid w:val="000C3A35"/>
    <w:rsid w:val="000D0D7D"/>
    <w:rsid w:val="000E1CCC"/>
    <w:rsid w:val="000E1F3F"/>
    <w:rsid w:val="000E7E28"/>
    <w:rsid w:val="000F2BDE"/>
    <w:rsid w:val="000F5C86"/>
    <w:rsid w:val="000F5D90"/>
    <w:rsid w:val="000F7096"/>
    <w:rsid w:val="0010139F"/>
    <w:rsid w:val="00107C72"/>
    <w:rsid w:val="0011329C"/>
    <w:rsid w:val="001137D9"/>
    <w:rsid w:val="001149FD"/>
    <w:rsid w:val="001238BA"/>
    <w:rsid w:val="00125087"/>
    <w:rsid w:val="00131682"/>
    <w:rsid w:val="00131EA6"/>
    <w:rsid w:val="001327B8"/>
    <w:rsid w:val="00144DEF"/>
    <w:rsid w:val="00150052"/>
    <w:rsid w:val="001506FE"/>
    <w:rsid w:val="00152FAA"/>
    <w:rsid w:val="00160035"/>
    <w:rsid w:val="0016653C"/>
    <w:rsid w:val="00171FE8"/>
    <w:rsid w:val="0017383F"/>
    <w:rsid w:val="00183845"/>
    <w:rsid w:val="00183974"/>
    <w:rsid w:val="0018482F"/>
    <w:rsid w:val="00196F14"/>
    <w:rsid w:val="001A6A33"/>
    <w:rsid w:val="001B02E3"/>
    <w:rsid w:val="001B2792"/>
    <w:rsid w:val="001C425C"/>
    <w:rsid w:val="001C45AA"/>
    <w:rsid w:val="001C57C3"/>
    <w:rsid w:val="001D1411"/>
    <w:rsid w:val="001D635A"/>
    <w:rsid w:val="001E1E31"/>
    <w:rsid w:val="001E2849"/>
    <w:rsid w:val="001E3C72"/>
    <w:rsid w:val="001E4A94"/>
    <w:rsid w:val="001E5621"/>
    <w:rsid w:val="001F152C"/>
    <w:rsid w:val="001F20D7"/>
    <w:rsid w:val="001F3704"/>
    <w:rsid w:val="001F45B5"/>
    <w:rsid w:val="00201C08"/>
    <w:rsid w:val="00201EE9"/>
    <w:rsid w:val="0020419B"/>
    <w:rsid w:val="0020607C"/>
    <w:rsid w:val="00214E84"/>
    <w:rsid w:val="002178AB"/>
    <w:rsid w:val="00220A3B"/>
    <w:rsid w:val="0022194B"/>
    <w:rsid w:val="00224708"/>
    <w:rsid w:val="00225518"/>
    <w:rsid w:val="00233E8B"/>
    <w:rsid w:val="00234E10"/>
    <w:rsid w:val="00237BE2"/>
    <w:rsid w:val="00245BBE"/>
    <w:rsid w:val="00253F28"/>
    <w:rsid w:val="0025418B"/>
    <w:rsid w:val="00260433"/>
    <w:rsid w:val="00260BBF"/>
    <w:rsid w:val="00265F51"/>
    <w:rsid w:val="00267019"/>
    <w:rsid w:val="00271F39"/>
    <w:rsid w:val="002722AB"/>
    <w:rsid w:val="00272717"/>
    <w:rsid w:val="0028013F"/>
    <w:rsid w:val="002825B1"/>
    <w:rsid w:val="00293995"/>
    <w:rsid w:val="00295B44"/>
    <w:rsid w:val="002A1983"/>
    <w:rsid w:val="002A5EAF"/>
    <w:rsid w:val="002B2D48"/>
    <w:rsid w:val="002B35E6"/>
    <w:rsid w:val="002B4116"/>
    <w:rsid w:val="002B770F"/>
    <w:rsid w:val="002C04BC"/>
    <w:rsid w:val="002C08FB"/>
    <w:rsid w:val="002C20A8"/>
    <w:rsid w:val="002C30BF"/>
    <w:rsid w:val="002C34EA"/>
    <w:rsid w:val="002C4953"/>
    <w:rsid w:val="002C63CA"/>
    <w:rsid w:val="002E0F0D"/>
    <w:rsid w:val="002E19DD"/>
    <w:rsid w:val="002E2714"/>
    <w:rsid w:val="002E35D9"/>
    <w:rsid w:val="002F34F2"/>
    <w:rsid w:val="002F4708"/>
    <w:rsid w:val="002F643E"/>
    <w:rsid w:val="002F76C8"/>
    <w:rsid w:val="002F781C"/>
    <w:rsid w:val="0030109C"/>
    <w:rsid w:val="00303BE1"/>
    <w:rsid w:val="00303E16"/>
    <w:rsid w:val="003051DF"/>
    <w:rsid w:val="003053A4"/>
    <w:rsid w:val="00305AFC"/>
    <w:rsid w:val="00307428"/>
    <w:rsid w:val="00312AB9"/>
    <w:rsid w:val="003221DE"/>
    <w:rsid w:val="00323547"/>
    <w:rsid w:val="00324508"/>
    <w:rsid w:val="00334D02"/>
    <w:rsid w:val="003354E4"/>
    <w:rsid w:val="00341010"/>
    <w:rsid w:val="003435C9"/>
    <w:rsid w:val="00346AE7"/>
    <w:rsid w:val="00352C94"/>
    <w:rsid w:val="00355717"/>
    <w:rsid w:val="00356174"/>
    <w:rsid w:val="00356C58"/>
    <w:rsid w:val="00361CE5"/>
    <w:rsid w:val="003655EE"/>
    <w:rsid w:val="00372FA4"/>
    <w:rsid w:val="00373A6B"/>
    <w:rsid w:val="00376B31"/>
    <w:rsid w:val="00380729"/>
    <w:rsid w:val="003809BF"/>
    <w:rsid w:val="00393516"/>
    <w:rsid w:val="00395B24"/>
    <w:rsid w:val="003A25F9"/>
    <w:rsid w:val="003A3A8E"/>
    <w:rsid w:val="003A5E76"/>
    <w:rsid w:val="003B7FA2"/>
    <w:rsid w:val="003C3D0D"/>
    <w:rsid w:val="003C45F4"/>
    <w:rsid w:val="003C6225"/>
    <w:rsid w:val="003D1B0E"/>
    <w:rsid w:val="003D38AE"/>
    <w:rsid w:val="003D3C91"/>
    <w:rsid w:val="003D694A"/>
    <w:rsid w:val="003D6DBD"/>
    <w:rsid w:val="003E0099"/>
    <w:rsid w:val="003E00B5"/>
    <w:rsid w:val="003E08FF"/>
    <w:rsid w:val="003E2CE6"/>
    <w:rsid w:val="003E2DCD"/>
    <w:rsid w:val="003E3268"/>
    <w:rsid w:val="003E4546"/>
    <w:rsid w:val="003E5EF0"/>
    <w:rsid w:val="003F153A"/>
    <w:rsid w:val="003F2C7B"/>
    <w:rsid w:val="003F2F06"/>
    <w:rsid w:val="003F4A1E"/>
    <w:rsid w:val="003F61CA"/>
    <w:rsid w:val="00400EBB"/>
    <w:rsid w:val="00405C0A"/>
    <w:rsid w:val="004071C6"/>
    <w:rsid w:val="00412B06"/>
    <w:rsid w:val="00414F2C"/>
    <w:rsid w:val="00420335"/>
    <w:rsid w:val="00422EDA"/>
    <w:rsid w:val="00423711"/>
    <w:rsid w:val="00427A12"/>
    <w:rsid w:val="00430A0C"/>
    <w:rsid w:val="00445949"/>
    <w:rsid w:val="00446C9F"/>
    <w:rsid w:val="00450B34"/>
    <w:rsid w:val="004606A7"/>
    <w:rsid w:val="004627A4"/>
    <w:rsid w:val="004631AB"/>
    <w:rsid w:val="00463864"/>
    <w:rsid w:val="0046675A"/>
    <w:rsid w:val="0047140A"/>
    <w:rsid w:val="0047209D"/>
    <w:rsid w:val="00474E42"/>
    <w:rsid w:val="00480E76"/>
    <w:rsid w:val="00480ECA"/>
    <w:rsid w:val="004841EC"/>
    <w:rsid w:val="00485136"/>
    <w:rsid w:val="0049099E"/>
    <w:rsid w:val="004933DF"/>
    <w:rsid w:val="00495AF8"/>
    <w:rsid w:val="004A2F4F"/>
    <w:rsid w:val="004A3326"/>
    <w:rsid w:val="004A5E5D"/>
    <w:rsid w:val="004B0679"/>
    <w:rsid w:val="004B438E"/>
    <w:rsid w:val="004B59B3"/>
    <w:rsid w:val="004B6AF7"/>
    <w:rsid w:val="004B747B"/>
    <w:rsid w:val="004C1966"/>
    <w:rsid w:val="004C20DF"/>
    <w:rsid w:val="004C481B"/>
    <w:rsid w:val="004D7537"/>
    <w:rsid w:val="004E16CC"/>
    <w:rsid w:val="004E172B"/>
    <w:rsid w:val="004E60B5"/>
    <w:rsid w:val="004E67D7"/>
    <w:rsid w:val="004F2717"/>
    <w:rsid w:val="004F4757"/>
    <w:rsid w:val="004F5C05"/>
    <w:rsid w:val="004F75A0"/>
    <w:rsid w:val="00515A2A"/>
    <w:rsid w:val="0051619D"/>
    <w:rsid w:val="005162CF"/>
    <w:rsid w:val="00516BF6"/>
    <w:rsid w:val="00516EF2"/>
    <w:rsid w:val="00517D7B"/>
    <w:rsid w:val="00520813"/>
    <w:rsid w:val="00524845"/>
    <w:rsid w:val="00525C5B"/>
    <w:rsid w:val="005310BD"/>
    <w:rsid w:val="00531F0D"/>
    <w:rsid w:val="005326E3"/>
    <w:rsid w:val="00533FD2"/>
    <w:rsid w:val="0053749F"/>
    <w:rsid w:val="00540385"/>
    <w:rsid w:val="005435C3"/>
    <w:rsid w:val="00543C27"/>
    <w:rsid w:val="00545163"/>
    <w:rsid w:val="00545893"/>
    <w:rsid w:val="00546B56"/>
    <w:rsid w:val="00551936"/>
    <w:rsid w:val="00553A4C"/>
    <w:rsid w:val="00554335"/>
    <w:rsid w:val="005565CE"/>
    <w:rsid w:val="00567314"/>
    <w:rsid w:val="005708AE"/>
    <w:rsid w:val="00571E67"/>
    <w:rsid w:val="00580296"/>
    <w:rsid w:val="005820B1"/>
    <w:rsid w:val="00584680"/>
    <w:rsid w:val="005900CC"/>
    <w:rsid w:val="00590700"/>
    <w:rsid w:val="00592606"/>
    <w:rsid w:val="00592E72"/>
    <w:rsid w:val="00594369"/>
    <w:rsid w:val="00595FB2"/>
    <w:rsid w:val="005A0FA9"/>
    <w:rsid w:val="005A142D"/>
    <w:rsid w:val="005A22D7"/>
    <w:rsid w:val="005A64BF"/>
    <w:rsid w:val="005B020A"/>
    <w:rsid w:val="005B2ED7"/>
    <w:rsid w:val="005C1023"/>
    <w:rsid w:val="005C5932"/>
    <w:rsid w:val="005C6817"/>
    <w:rsid w:val="005D2A16"/>
    <w:rsid w:val="005D31B0"/>
    <w:rsid w:val="005D7668"/>
    <w:rsid w:val="005E0819"/>
    <w:rsid w:val="005E2DC7"/>
    <w:rsid w:val="005E39CC"/>
    <w:rsid w:val="005F18F2"/>
    <w:rsid w:val="005F67A1"/>
    <w:rsid w:val="005F682E"/>
    <w:rsid w:val="006001F9"/>
    <w:rsid w:val="006157F3"/>
    <w:rsid w:val="00616043"/>
    <w:rsid w:val="00632115"/>
    <w:rsid w:val="00640B2C"/>
    <w:rsid w:val="00641C81"/>
    <w:rsid w:val="00642B99"/>
    <w:rsid w:val="00643F3D"/>
    <w:rsid w:val="00646662"/>
    <w:rsid w:val="006467AA"/>
    <w:rsid w:val="00652C05"/>
    <w:rsid w:val="00667CAD"/>
    <w:rsid w:val="00670DE3"/>
    <w:rsid w:val="00671616"/>
    <w:rsid w:val="006716E0"/>
    <w:rsid w:val="006730FC"/>
    <w:rsid w:val="006733A1"/>
    <w:rsid w:val="006749F3"/>
    <w:rsid w:val="006801CE"/>
    <w:rsid w:val="0068087F"/>
    <w:rsid w:val="00681D5E"/>
    <w:rsid w:val="006A17BD"/>
    <w:rsid w:val="006A5E02"/>
    <w:rsid w:val="006A63E1"/>
    <w:rsid w:val="006A7A3E"/>
    <w:rsid w:val="006B1F73"/>
    <w:rsid w:val="006B37C3"/>
    <w:rsid w:val="006B4377"/>
    <w:rsid w:val="006C0257"/>
    <w:rsid w:val="006C0E29"/>
    <w:rsid w:val="006C5B8C"/>
    <w:rsid w:val="006D27D7"/>
    <w:rsid w:val="006D30FE"/>
    <w:rsid w:val="006D3757"/>
    <w:rsid w:val="006D5DC8"/>
    <w:rsid w:val="006D6D35"/>
    <w:rsid w:val="006D7CFF"/>
    <w:rsid w:val="006E0EDA"/>
    <w:rsid w:val="006E50EB"/>
    <w:rsid w:val="006E7AAD"/>
    <w:rsid w:val="006F0D44"/>
    <w:rsid w:val="006F129E"/>
    <w:rsid w:val="006F35CE"/>
    <w:rsid w:val="006F4EE9"/>
    <w:rsid w:val="006F585B"/>
    <w:rsid w:val="006F7348"/>
    <w:rsid w:val="006F796D"/>
    <w:rsid w:val="0070155F"/>
    <w:rsid w:val="007024A2"/>
    <w:rsid w:val="00702CE8"/>
    <w:rsid w:val="007133B4"/>
    <w:rsid w:val="00724152"/>
    <w:rsid w:val="00733E48"/>
    <w:rsid w:val="007372A4"/>
    <w:rsid w:val="00740231"/>
    <w:rsid w:val="00741993"/>
    <w:rsid w:val="00741B04"/>
    <w:rsid w:val="007439CC"/>
    <w:rsid w:val="00743C93"/>
    <w:rsid w:val="00744499"/>
    <w:rsid w:val="00744BF1"/>
    <w:rsid w:val="007450B9"/>
    <w:rsid w:val="00752973"/>
    <w:rsid w:val="00753B83"/>
    <w:rsid w:val="007543E4"/>
    <w:rsid w:val="007558A9"/>
    <w:rsid w:val="00757F41"/>
    <w:rsid w:val="00760F47"/>
    <w:rsid w:val="0076115C"/>
    <w:rsid w:val="007612FF"/>
    <w:rsid w:val="00762026"/>
    <w:rsid w:val="0076443B"/>
    <w:rsid w:val="007664F3"/>
    <w:rsid w:val="0077046D"/>
    <w:rsid w:val="00774CBD"/>
    <w:rsid w:val="00781F73"/>
    <w:rsid w:val="0078700F"/>
    <w:rsid w:val="00787619"/>
    <w:rsid w:val="0079197C"/>
    <w:rsid w:val="00792C32"/>
    <w:rsid w:val="0079407F"/>
    <w:rsid w:val="007A0DAC"/>
    <w:rsid w:val="007A35B9"/>
    <w:rsid w:val="007A4A9A"/>
    <w:rsid w:val="007A72B7"/>
    <w:rsid w:val="007B06D4"/>
    <w:rsid w:val="007B4609"/>
    <w:rsid w:val="007B77D6"/>
    <w:rsid w:val="007C0B6E"/>
    <w:rsid w:val="007C137C"/>
    <w:rsid w:val="007C2E6D"/>
    <w:rsid w:val="007D2D96"/>
    <w:rsid w:val="007D46C9"/>
    <w:rsid w:val="007D4836"/>
    <w:rsid w:val="007D6EDF"/>
    <w:rsid w:val="007E2C84"/>
    <w:rsid w:val="007E3545"/>
    <w:rsid w:val="007E35EE"/>
    <w:rsid w:val="007E762C"/>
    <w:rsid w:val="007F0095"/>
    <w:rsid w:val="007F42D4"/>
    <w:rsid w:val="007F6807"/>
    <w:rsid w:val="007F6CF4"/>
    <w:rsid w:val="007F7D96"/>
    <w:rsid w:val="008022B6"/>
    <w:rsid w:val="00815389"/>
    <w:rsid w:val="0082487B"/>
    <w:rsid w:val="008338F7"/>
    <w:rsid w:val="0083591D"/>
    <w:rsid w:val="00836397"/>
    <w:rsid w:val="008367D0"/>
    <w:rsid w:val="00836A40"/>
    <w:rsid w:val="008409FF"/>
    <w:rsid w:val="00840D9E"/>
    <w:rsid w:val="00842121"/>
    <w:rsid w:val="0084222D"/>
    <w:rsid w:val="00843F7A"/>
    <w:rsid w:val="00845054"/>
    <w:rsid w:val="00852D1C"/>
    <w:rsid w:val="008555B4"/>
    <w:rsid w:val="008560DD"/>
    <w:rsid w:val="00856147"/>
    <w:rsid w:val="00860381"/>
    <w:rsid w:val="00860607"/>
    <w:rsid w:val="00860F40"/>
    <w:rsid w:val="008615C9"/>
    <w:rsid w:val="008617D5"/>
    <w:rsid w:val="008627F0"/>
    <w:rsid w:val="00863761"/>
    <w:rsid w:val="00863992"/>
    <w:rsid w:val="00864020"/>
    <w:rsid w:val="00870365"/>
    <w:rsid w:val="008818B3"/>
    <w:rsid w:val="0088328D"/>
    <w:rsid w:val="00893EED"/>
    <w:rsid w:val="008962AD"/>
    <w:rsid w:val="00897627"/>
    <w:rsid w:val="008979D5"/>
    <w:rsid w:val="008A022E"/>
    <w:rsid w:val="008A3114"/>
    <w:rsid w:val="008A34C5"/>
    <w:rsid w:val="008A4C3B"/>
    <w:rsid w:val="008A5EC5"/>
    <w:rsid w:val="008B1EA0"/>
    <w:rsid w:val="008B2AD7"/>
    <w:rsid w:val="008C3743"/>
    <w:rsid w:val="008C70E5"/>
    <w:rsid w:val="008C76E5"/>
    <w:rsid w:val="008C7A7B"/>
    <w:rsid w:val="008C7DA0"/>
    <w:rsid w:val="008D61C8"/>
    <w:rsid w:val="008D6B7E"/>
    <w:rsid w:val="008D7845"/>
    <w:rsid w:val="008E23C5"/>
    <w:rsid w:val="008F1424"/>
    <w:rsid w:val="008F35E1"/>
    <w:rsid w:val="008F391E"/>
    <w:rsid w:val="00900F5C"/>
    <w:rsid w:val="00901B60"/>
    <w:rsid w:val="00903096"/>
    <w:rsid w:val="0090440A"/>
    <w:rsid w:val="009053EC"/>
    <w:rsid w:val="00905D38"/>
    <w:rsid w:val="00916CC5"/>
    <w:rsid w:val="00923557"/>
    <w:rsid w:val="00923B23"/>
    <w:rsid w:val="00927323"/>
    <w:rsid w:val="00930468"/>
    <w:rsid w:val="00937ED0"/>
    <w:rsid w:val="00940E87"/>
    <w:rsid w:val="009421DF"/>
    <w:rsid w:val="00946851"/>
    <w:rsid w:val="00946FE5"/>
    <w:rsid w:val="00950F8C"/>
    <w:rsid w:val="00950F99"/>
    <w:rsid w:val="00952797"/>
    <w:rsid w:val="00952BF9"/>
    <w:rsid w:val="00962EF5"/>
    <w:rsid w:val="00964924"/>
    <w:rsid w:val="00966B53"/>
    <w:rsid w:val="00972861"/>
    <w:rsid w:val="00972997"/>
    <w:rsid w:val="00976EB1"/>
    <w:rsid w:val="009777D3"/>
    <w:rsid w:val="00983106"/>
    <w:rsid w:val="009859E6"/>
    <w:rsid w:val="00987D0A"/>
    <w:rsid w:val="0099049E"/>
    <w:rsid w:val="00991326"/>
    <w:rsid w:val="009922C5"/>
    <w:rsid w:val="00994308"/>
    <w:rsid w:val="00994D46"/>
    <w:rsid w:val="009A020E"/>
    <w:rsid w:val="009A0A5D"/>
    <w:rsid w:val="009A26DC"/>
    <w:rsid w:val="009A5E5A"/>
    <w:rsid w:val="009A6F6A"/>
    <w:rsid w:val="009B290C"/>
    <w:rsid w:val="009B3E31"/>
    <w:rsid w:val="009B5561"/>
    <w:rsid w:val="009B64D3"/>
    <w:rsid w:val="009C1F81"/>
    <w:rsid w:val="009C6933"/>
    <w:rsid w:val="009C6F70"/>
    <w:rsid w:val="009C7C7E"/>
    <w:rsid w:val="009D1347"/>
    <w:rsid w:val="009D4F99"/>
    <w:rsid w:val="009D50CD"/>
    <w:rsid w:val="009E0A00"/>
    <w:rsid w:val="009E275D"/>
    <w:rsid w:val="009E553C"/>
    <w:rsid w:val="009F12D1"/>
    <w:rsid w:val="009F17A4"/>
    <w:rsid w:val="009F1BDE"/>
    <w:rsid w:val="009F39C9"/>
    <w:rsid w:val="009F45AD"/>
    <w:rsid w:val="009F6A00"/>
    <w:rsid w:val="009F6EFD"/>
    <w:rsid w:val="009F7D30"/>
    <w:rsid w:val="00A04C7A"/>
    <w:rsid w:val="00A04FCA"/>
    <w:rsid w:val="00A05146"/>
    <w:rsid w:val="00A058E5"/>
    <w:rsid w:val="00A05DE3"/>
    <w:rsid w:val="00A063E0"/>
    <w:rsid w:val="00A10C1A"/>
    <w:rsid w:val="00A1180D"/>
    <w:rsid w:val="00A142D0"/>
    <w:rsid w:val="00A16853"/>
    <w:rsid w:val="00A2072E"/>
    <w:rsid w:val="00A212F6"/>
    <w:rsid w:val="00A237BB"/>
    <w:rsid w:val="00A25A2E"/>
    <w:rsid w:val="00A26679"/>
    <w:rsid w:val="00A32DF2"/>
    <w:rsid w:val="00A34559"/>
    <w:rsid w:val="00A37B82"/>
    <w:rsid w:val="00A4384A"/>
    <w:rsid w:val="00A4435C"/>
    <w:rsid w:val="00A458ED"/>
    <w:rsid w:val="00A509AB"/>
    <w:rsid w:val="00A50AA8"/>
    <w:rsid w:val="00A51372"/>
    <w:rsid w:val="00A5208E"/>
    <w:rsid w:val="00A53BD5"/>
    <w:rsid w:val="00A57733"/>
    <w:rsid w:val="00A579AD"/>
    <w:rsid w:val="00A63602"/>
    <w:rsid w:val="00A64F07"/>
    <w:rsid w:val="00A7214D"/>
    <w:rsid w:val="00A76592"/>
    <w:rsid w:val="00A7690F"/>
    <w:rsid w:val="00A8069E"/>
    <w:rsid w:val="00A80C52"/>
    <w:rsid w:val="00A82078"/>
    <w:rsid w:val="00A838C8"/>
    <w:rsid w:val="00A8691B"/>
    <w:rsid w:val="00A91C42"/>
    <w:rsid w:val="00A91CED"/>
    <w:rsid w:val="00A9322B"/>
    <w:rsid w:val="00A9516B"/>
    <w:rsid w:val="00A9780A"/>
    <w:rsid w:val="00AA0057"/>
    <w:rsid w:val="00AA00AF"/>
    <w:rsid w:val="00AA2FC9"/>
    <w:rsid w:val="00AA4C33"/>
    <w:rsid w:val="00AA5059"/>
    <w:rsid w:val="00AA69F7"/>
    <w:rsid w:val="00AB0318"/>
    <w:rsid w:val="00AB283D"/>
    <w:rsid w:val="00AB4D11"/>
    <w:rsid w:val="00AC2056"/>
    <w:rsid w:val="00AC4997"/>
    <w:rsid w:val="00AC5ED6"/>
    <w:rsid w:val="00AC6957"/>
    <w:rsid w:val="00AD0FE4"/>
    <w:rsid w:val="00AD1A72"/>
    <w:rsid w:val="00AD312E"/>
    <w:rsid w:val="00AD3F36"/>
    <w:rsid w:val="00AE009E"/>
    <w:rsid w:val="00AE3EAF"/>
    <w:rsid w:val="00AF26F3"/>
    <w:rsid w:val="00B024B0"/>
    <w:rsid w:val="00B02AC1"/>
    <w:rsid w:val="00B115B2"/>
    <w:rsid w:val="00B169D7"/>
    <w:rsid w:val="00B21970"/>
    <w:rsid w:val="00B243D5"/>
    <w:rsid w:val="00B27327"/>
    <w:rsid w:val="00B34EDA"/>
    <w:rsid w:val="00B3579B"/>
    <w:rsid w:val="00B41360"/>
    <w:rsid w:val="00B47BC0"/>
    <w:rsid w:val="00B503D9"/>
    <w:rsid w:val="00B509CA"/>
    <w:rsid w:val="00B51748"/>
    <w:rsid w:val="00B53017"/>
    <w:rsid w:val="00B54009"/>
    <w:rsid w:val="00B57198"/>
    <w:rsid w:val="00B57437"/>
    <w:rsid w:val="00B628FC"/>
    <w:rsid w:val="00B670CC"/>
    <w:rsid w:val="00B803EE"/>
    <w:rsid w:val="00B84DC7"/>
    <w:rsid w:val="00B85023"/>
    <w:rsid w:val="00B87A05"/>
    <w:rsid w:val="00B94E19"/>
    <w:rsid w:val="00B9662B"/>
    <w:rsid w:val="00BA1262"/>
    <w:rsid w:val="00BA2456"/>
    <w:rsid w:val="00BA4593"/>
    <w:rsid w:val="00BA469B"/>
    <w:rsid w:val="00BA5561"/>
    <w:rsid w:val="00BA5FED"/>
    <w:rsid w:val="00BA70BF"/>
    <w:rsid w:val="00BB4A5B"/>
    <w:rsid w:val="00BB5E25"/>
    <w:rsid w:val="00BB68A0"/>
    <w:rsid w:val="00BB69F7"/>
    <w:rsid w:val="00BB7AF8"/>
    <w:rsid w:val="00BC1396"/>
    <w:rsid w:val="00BC6AF8"/>
    <w:rsid w:val="00BD3BEE"/>
    <w:rsid w:val="00BE0B88"/>
    <w:rsid w:val="00BE1C05"/>
    <w:rsid w:val="00BE22FC"/>
    <w:rsid w:val="00BE461B"/>
    <w:rsid w:val="00BF1200"/>
    <w:rsid w:val="00BF1C06"/>
    <w:rsid w:val="00BF2534"/>
    <w:rsid w:val="00BF76DB"/>
    <w:rsid w:val="00BF79DC"/>
    <w:rsid w:val="00C01104"/>
    <w:rsid w:val="00C04304"/>
    <w:rsid w:val="00C04CA4"/>
    <w:rsid w:val="00C144D4"/>
    <w:rsid w:val="00C22A1B"/>
    <w:rsid w:val="00C271D3"/>
    <w:rsid w:val="00C31EA1"/>
    <w:rsid w:val="00C35DE1"/>
    <w:rsid w:val="00C3795C"/>
    <w:rsid w:val="00C417B0"/>
    <w:rsid w:val="00C426B0"/>
    <w:rsid w:val="00C4388A"/>
    <w:rsid w:val="00C455C5"/>
    <w:rsid w:val="00C50442"/>
    <w:rsid w:val="00C524AA"/>
    <w:rsid w:val="00C534F0"/>
    <w:rsid w:val="00C54402"/>
    <w:rsid w:val="00C54689"/>
    <w:rsid w:val="00C67785"/>
    <w:rsid w:val="00C7472D"/>
    <w:rsid w:val="00C80A5E"/>
    <w:rsid w:val="00C81B3A"/>
    <w:rsid w:val="00C826CD"/>
    <w:rsid w:val="00C852E0"/>
    <w:rsid w:val="00C85D9C"/>
    <w:rsid w:val="00C86F50"/>
    <w:rsid w:val="00C90478"/>
    <w:rsid w:val="00C91007"/>
    <w:rsid w:val="00C923DA"/>
    <w:rsid w:val="00C94A91"/>
    <w:rsid w:val="00C96A28"/>
    <w:rsid w:val="00CA0F72"/>
    <w:rsid w:val="00CA16CA"/>
    <w:rsid w:val="00CA3F4D"/>
    <w:rsid w:val="00CB0781"/>
    <w:rsid w:val="00CB1905"/>
    <w:rsid w:val="00CB38BC"/>
    <w:rsid w:val="00CB616C"/>
    <w:rsid w:val="00CB6C08"/>
    <w:rsid w:val="00CC0092"/>
    <w:rsid w:val="00CC027F"/>
    <w:rsid w:val="00CC1836"/>
    <w:rsid w:val="00CC4352"/>
    <w:rsid w:val="00CC4D57"/>
    <w:rsid w:val="00CC6AD3"/>
    <w:rsid w:val="00CD0DCA"/>
    <w:rsid w:val="00CD25CF"/>
    <w:rsid w:val="00CD51AF"/>
    <w:rsid w:val="00CD5368"/>
    <w:rsid w:val="00CD5D9E"/>
    <w:rsid w:val="00CF01AA"/>
    <w:rsid w:val="00CF4C6E"/>
    <w:rsid w:val="00CF6B08"/>
    <w:rsid w:val="00CF6C76"/>
    <w:rsid w:val="00CF7803"/>
    <w:rsid w:val="00D120AC"/>
    <w:rsid w:val="00D12F61"/>
    <w:rsid w:val="00D13AEC"/>
    <w:rsid w:val="00D148EE"/>
    <w:rsid w:val="00D15C0E"/>
    <w:rsid w:val="00D201C6"/>
    <w:rsid w:val="00D20293"/>
    <w:rsid w:val="00D23130"/>
    <w:rsid w:val="00D2798C"/>
    <w:rsid w:val="00D321E1"/>
    <w:rsid w:val="00D33A6E"/>
    <w:rsid w:val="00D416DA"/>
    <w:rsid w:val="00D47E2D"/>
    <w:rsid w:val="00D638E0"/>
    <w:rsid w:val="00D6565E"/>
    <w:rsid w:val="00D716BA"/>
    <w:rsid w:val="00D74748"/>
    <w:rsid w:val="00D748E9"/>
    <w:rsid w:val="00D8404D"/>
    <w:rsid w:val="00D84723"/>
    <w:rsid w:val="00D87C12"/>
    <w:rsid w:val="00D91887"/>
    <w:rsid w:val="00D91CD3"/>
    <w:rsid w:val="00D91DDB"/>
    <w:rsid w:val="00D94E9B"/>
    <w:rsid w:val="00D95D64"/>
    <w:rsid w:val="00D97437"/>
    <w:rsid w:val="00D97CB3"/>
    <w:rsid w:val="00DB57F7"/>
    <w:rsid w:val="00DC2952"/>
    <w:rsid w:val="00DC69BD"/>
    <w:rsid w:val="00DD3BE4"/>
    <w:rsid w:val="00DD3C4E"/>
    <w:rsid w:val="00DD3DD9"/>
    <w:rsid w:val="00DD46F3"/>
    <w:rsid w:val="00DD6418"/>
    <w:rsid w:val="00DE4E0A"/>
    <w:rsid w:val="00DE6FB2"/>
    <w:rsid w:val="00DF0B8D"/>
    <w:rsid w:val="00DF1AB7"/>
    <w:rsid w:val="00DF463E"/>
    <w:rsid w:val="00DF4C8B"/>
    <w:rsid w:val="00DF5816"/>
    <w:rsid w:val="00DF7313"/>
    <w:rsid w:val="00DF7C4F"/>
    <w:rsid w:val="00E02BD1"/>
    <w:rsid w:val="00E05439"/>
    <w:rsid w:val="00E07C02"/>
    <w:rsid w:val="00E100D0"/>
    <w:rsid w:val="00E12B06"/>
    <w:rsid w:val="00E13459"/>
    <w:rsid w:val="00E15BF6"/>
    <w:rsid w:val="00E20CD9"/>
    <w:rsid w:val="00E23731"/>
    <w:rsid w:val="00E24A34"/>
    <w:rsid w:val="00E27824"/>
    <w:rsid w:val="00E30300"/>
    <w:rsid w:val="00E323D6"/>
    <w:rsid w:val="00E44629"/>
    <w:rsid w:val="00E5034F"/>
    <w:rsid w:val="00E52159"/>
    <w:rsid w:val="00E54005"/>
    <w:rsid w:val="00E555F5"/>
    <w:rsid w:val="00E56B19"/>
    <w:rsid w:val="00E614BE"/>
    <w:rsid w:val="00E61A43"/>
    <w:rsid w:val="00E61FDB"/>
    <w:rsid w:val="00E63220"/>
    <w:rsid w:val="00E639DF"/>
    <w:rsid w:val="00E64357"/>
    <w:rsid w:val="00E64A8F"/>
    <w:rsid w:val="00E64E87"/>
    <w:rsid w:val="00E66D21"/>
    <w:rsid w:val="00E71CB9"/>
    <w:rsid w:val="00E73698"/>
    <w:rsid w:val="00E77E23"/>
    <w:rsid w:val="00E81EEA"/>
    <w:rsid w:val="00E8251C"/>
    <w:rsid w:val="00E844A0"/>
    <w:rsid w:val="00E8649B"/>
    <w:rsid w:val="00E86A2F"/>
    <w:rsid w:val="00E9361F"/>
    <w:rsid w:val="00E9418B"/>
    <w:rsid w:val="00EA1CC4"/>
    <w:rsid w:val="00EA3767"/>
    <w:rsid w:val="00EB0001"/>
    <w:rsid w:val="00EB0A99"/>
    <w:rsid w:val="00EB3E62"/>
    <w:rsid w:val="00EB50CE"/>
    <w:rsid w:val="00EB63EE"/>
    <w:rsid w:val="00EC08DC"/>
    <w:rsid w:val="00EC35B6"/>
    <w:rsid w:val="00EC575F"/>
    <w:rsid w:val="00EC776D"/>
    <w:rsid w:val="00ED0DB3"/>
    <w:rsid w:val="00ED1B60"/>
    <w:rsid w:val="00ED51B1"/>
    <w:rsid w:val="00ED7B6A"/>
    <w:rsid w:val="00EE381B"/>
    <w:rsid w:val="00EE5AB8"/>
    <w:rsid w:val="00EE6AD3"/>
    <w:rsid w:val="00EF39A0"/>
    <w:rsid w:val="00EF4ECF"/>
    <w:rsid w:val="00F004E7"/>
    <w:rsid w:val="00F01D5F"/>
    <w:rsid w:val="00F0582A"/>
    <w:rsid w:val="00F05863"/>
    <w:rsid w:val="00F128BC"/>
    <w:rsid w:val="00F13ED2"/>
    <w:rsid w:val="00F14EF7"/>
    <w:rsid w:val="00F268BA"/>
    <w:rsid w:val="00F27ACB"/>
    <w:rsid w:val="00F32A65"/>
    <w:rsid w:val="00F3616F"/>
    <w:rsid w:val="00F362BF"/>
    <w:rsid w:val="00F37A3F"/>
    <w:rsid w:val="00F435C4"/>
    <w:rsid w:val="00F43A07"/>
    <w:rsid w:val="00F46661"/>
    <w:rsid w:val="00F50A62"/>
    <w:rsid w:val="00F540E8"/>
    <w:rsid w:val="00F554C9"/>
    <w:rsid w:val="00F561D9"/>
    <w:rsid w:val="00F56F74"/>
    <w:rsid w:val="00F629DF"/>
    <w:rsid w:val="00F644F4"/>
    <w:rsid w:val="00F6618F"/>
    <w:rsid w:val="00F70DD5"/>
    <w:rsid w:val="00F73165"/>
    <w:rsid w:val="00F77073"/>
    <w:rsid w:val="00F80281"/>
    <w:rsid w:val="00F86E03"/>
    <w:rsid w:val="00F870F2"/>
    <w:rsid w:val="00F90BCE"/>
    <w:rsid w:val="00FA01C7"/>
    <w:rsid w:val="00FB121F"/>
    <w:rsid w:val="00FB37C6"/>
    <w:rsid w:val="00FB6FF4"/>
    <w:rsid w:val="00FB7018"/>
    <w:rsid w:val="00FC21B3"/>
    <w:rsid w:val="00FC2881"/>
    <w:rsid w:val="00FC4972"/>
    <w:rsid w:val="00FC54FF"/>
    <w:rsid w:val="00FC76DD"/>
    <w:rsid w:val="00FD10B3"/>
    <w:rsid w:val="00FD1903"/>
    <w:rsid w:val="00FD607B"/>
    <w:rsid w:val="00FD7DC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2" type="connector" idref="#AutoShape 3"/>
      </o:rules>
    </o:shapelayout>
  </w:shapeDefaults>
  <w:decimalSymbol w:val="."/>
  <w:listSeparator w:val=","/>
  <w15:docId w15:val="{169B5723-8897-411B-A101-B6EE02B5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1" w:uiPriority="1"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iPriority="99" w:unhideWhenUsed="1"/>
    <w:lsdException w:name="header" w:semiHidden="1" w:uiPriority="1"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uiPriority="99"/>
    <w:lsdException w:name="FollowedHyperlink" w:semiHidden="1" w:uiPriority="1" w:unhideWhenUsed="1"/>
    <w:lsdException w:name="Strong" w:uiPriority="22" w:qFormat="1"/>
    <w:lsdException w:name="Emphasis" w:uiPriority="20" w:qFormat="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 w:qFormat="1"/>
    <w:lsdException w:name="Intense Emphasis" w:uiPriority="21" w:qFormat="1"/>
    <w:lsdException w:name="Subtle Reference" w:uiPriority="1" w:qFormat="1"/>
    <w:lsdException w:name="Intense Reference" w:uiPriority="1"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unhideWhenUsed/>
    <w:qFormat/>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24552E"/>
    <w:rPr>
      <w:rFonts w:ascii="Lucida Grande" w:hAnsi="Lucida Grande" w:cs="Lucida Grande"/>
      <w:sz w:val="18"/>
      <w:szCs w:val="18"/>
    </w:rPr>
  </w:style>
  <w:style w:type="character" w:customStyle="1" w:styleId="Heading1Char">
    <w:name w:val="Heading 1 Char"/>
    <w:basedOn w:val="DefaultParagraphFont"/>
    <w:link w:val="Heading1"/>
    <w:uiPriority w:val="1"/>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link w:val="AHPRABulletlevel1Char"/>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99"/>
    <w:unhideWhenUsed/>
    <w:rsid w:val="00AB4D11"/>
    <w:rPr>
      <w:sz w:val="18"/>
      <w:szCs w:val="18"/>
    </w:rPr>
  </w:style>
  <w:style w:type="character" w:customStyle="1" w:styleId="FootnoteTextChar">
    <w:name w:val="Footnote Text Char"/>
    <w:basedOn w:val="DefaultParagraphFont"/>
    <w:link w:val="FootnoteText"/>
    <w:uiPriority w:val="99"/>
    <w:rsid w:val="00AB4D11"/>
    <w:rPr>
      <w:sz w:val="18"/>
      <w:szCs w:val="18"/>
      <w:lang w:val="en-AU"/>
    </w:rPr>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basedOn w:val="DefaultParagraphFont"/>
    <w:uiPriority w:val="99"/>
    <w:rsid w:val="00CD51AF"/>
    <w:rPr>
      <w:color w:val="0000FF" w:themeColor="hyperlink"/>
      <w:u w:val="single"/>
    </w:rPr>
  </w:style>
  <w:style w:type="paragraph" w:customStyle="1" w:styleId="AHPRAtabletext">
    <w:name w:val="AHPRA table text"/>
    <w:basedOn w:val="AHPRAbody"/>
    <w:rsid w:val="00A10C1A"/>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Default">
    <w:name w:val="Default"/>
    <w:rsid w:val="00F870F2"/>
    <w:pPr>
      <w:widowControl w:val="0"/>
      <w:autoSpaceDE w:val="0"/>
      <w:autoSpaceDN w:val="0"/>
      <w:adjustRightInd w:val="0"/>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373A6B"/>
    <w:rPr>
      <w:sz w:val="16"/>
      <w:szCs w:val="16"/>
    </w:rPr>
  </w:style>
  <w:style w:type="paragraph" w:styleId="CommentText">
    <w:name w:val="annotation text"/>
    <w:basedOn w:val="Normal"/>
    <w:link w:val="CommentTextChar"/>
    <w:uiPriority w:val="99"/>
    <w:semiHidden/>
    <w:unhideWhenUsed/>
    <w:rsid w:val="00373A6B"/>
    <w:rPr>
      <w:sz w:val="20"/>
      <w:szCs w:val="20"/>
    </w:rPr>
  </w:style>
  <w:style w:type="character" w:customStyle="1" w:styleId="CommentTextChar">
    <w:name w:val="Comment Text Char"/>
    <w:basedOn w:val="DefaultParagraphFont"/>
    <w:link w:val="CommentText"/>
    <w:uiPriority w:val="99"/>
    <w:semiHidden/>
    <w:rsid w:val="00373A6B"/>
    <w:rPr>
      <w:lang w:val="en-AU"/>
    </w:rPr>
  </w:style>
  <w:style w:type="paragraph" w:styleId="CommentSubject">
    <w:name w:val="annotation subject"/>
    <w:basedOn w:val="CommentText"/>
    <w:next w:val="CommentText"/>
    <w:link w:val="CommentSubjectChar"/>
    <w:uiPriority w:val="1"/>
    <w:semiHidden/>
    <w:unhideWhenUsed/>
    <w:rsid w:val="00373A6B"/>
    <w:rPr>
      <w:b/>
      <w:bCs/>
    </w:rPr>
  </w:style>
  <w:style w:type="character" w:customStyle="1" w:styleId="CommentSubjectChar">
    <w:name w:val="Comment Subject Char"/>
    <w:basedOn w:val="CommentTextChar"/>
    <w:link w:val="CommentSubject"/>
    <w:uiPriority w:val="1"/>
    <w:semiHidden/>
    <w:rsid w:val="00373A6B"/>
    <w:rPr>
      <w:b/>
      <w:bCs/>
      <w:lang w:val="en-AU"/>
    </w:rPr>
  </w:style>
  <w:style w:type="paragraph" w:customStyle="1" w:styleId="AHPRAitemheading">
    <w:name w:val="AHPRA item heading"/>
    <w:basedOn w:val="AHPRASubheading"/>
    <w:next w:val="Normal"/>
    <w:uiPriority w:val="99"/>
    <w:rsid w:val="0025418B"/>
    <w:pPr>
      <w:numPr>
        <w:numId w:val="16"/>
      </w:numPr>
    </w:pPr>
  </w:style>
  <w:style w:type="paragraph" w:customStyle="1" w:styleId="AHPRAitemlevel2">
    <w:name w:val="AHPRA item level 2"/>
    <w:basedOn w:val="AHPRASubheading"/>
    <w:link w:val="AHPRAitemlevel2Char"/>
    <w:uiPriority w:val="99"/>
    <w:rsid w:val="0025418B"/>
    <w:pPr>
      <w:numPr>
        <w:ilvl w:val="1"/>
        <w:numId w:val="16"/>
      </w:numPr>
      <w:tabs>
        <w:tab w:val="num" w:pos="1134"/>
      </w:tabs>
      <w:ind w:left="6096" w:hanging="6096"/>
      <w:jc w:val="both"/>
    </w:pPr>
    <w:rPr>
      <w:color w:val="auto"/>
      <w:lang w:val="en-US"/>
    </w:rPr>
  </w:style>
  <w:style w:type="paragraph" w:customStyle="1" w:styleId="Item111AHPRAitemlevel3">
    <w:name w:val="Item 1.1.1 AHPRA item level 3"/>
    <w:basedOn w:val="AHPRAitemlevel2"/>
    <w:uiPriority w:val="1"/>
    <w:qFormat/>
    <w:rsid w:val="0025418B"/>
    <w:pPr>
      <w:numPr>
        <w:ilvl w:val="2"/>
      </w:numPr>
      <w:tabs>
        <w:tab w:val="clear" w:pos="1134"/>
      </w:tabs>
      <w:ind w:left="369" w:firstLine="368"/>
    </w:pPr>
  </w:style>
  <w:style w:type="character" w:customStyle="1" w:styleId="AHPRAitemlevel2Char">
    <w:name w:val="AHPRA item level 2 Char"/>
    <w:link w:val="AHPRAitemlevel2"/>
    <w:uiPriority w:val="99"/>
    <w:rsid w:val="0025418B"/>
    <w:rPr>
      <w:b/>
      <w:szCs w:val="24"/>
    </w:rPr>
  </w:style>
  <w:style w:type="character" w:styleId="Emphasis">
    <w:name w:val="Emphasis"/>
    <w:basedOn w:val="DefaultParagraphFont"/>
    <w:uiPriority w:val="20"/>
    <w:qFormat/>
    <w:rsid w:val="00D20293"/>
    <w:rPr>
      <w:i/>
      <w:iCs/>
    </w:rPr>
  </w:style>
  <w:style w:type="paragraph" w:customStyle="1" w:styleId="AHPRAbodybluebold">
    <w:name w:val="AHPRA body blue bold"/>
    <w:basedOn w:val="Normal"/>
    <w:uiPriority w:val="1"/>
    <w:rsid w:val="00D91887"/>
    <w:pPr>
      <w:spacing w:before="200"/>
    </w:pPr>
    <w:rPr>
      <w:b/>
      <w:color w:val="007DC3"/>
      <w:sz w:val="20"/>
      <w:lang w:val="en-US"/>
    </w:rPr>
  </w:style>
  <w:style w:type="paragraph" w:styleId="ListParagraph">
    <w:name w:val="List Paragraph"/>
    <w:basedOn w:val="Normal"/>
    <w:link w:val="ListParagraphChar"/>
    <w:uiPriority w:val="34"/>
    <w:unhideWhenUsed/>
    <w:qFormat/>
    <w:rsid w:val="00CA3F4D"/>
    <w:pPr>
      <w:ind w:left="720"/>
      <w:contextualSpacing/>
    </w:pPr>
  </w:style>
  <w:style w:type="paragraph" w:styleId="Revision">
    <w:name w:val="Revision"/>
    <w:hidden/>
    <w:semiHidden/>
    <w:rsid w:val="00CA0F72"/>
    <w:rPr>
      <w:sz w:val="24"/>
      <w:szCs w:val="24"/>
      <w:lang w:val="en-AU"/>
    </w:rPr>
  </w:style>
  <w:style w:type="paragraph" w:customStyle="1" w:styleId="AHPRASubhead">
    <w:name w:val="AHPRA Subhead"/>
    <w:basedOn w:val="Normal"/>
    <w:qFormat/>
    <w:rsid w:val="00863761"/>
    <w:rPr>
      <w:b/>
      <w:color w:val="008EC4"/>
      <w:sz w:val="20"/>
    </w:rPr>
  </w:style>
  <w:style w:type="character" w:customStyle="1" w:styleId="ListParagraphChar">
    <w:name w:val="List Paragraph Char"/>
    <w:basedOn w:val="DefaultParagraphFont"/>
    <w:link w:val="ListParagraph"/>
    <w:uiPriority w:val="34"/>
    <w:locked/>
    <w:rsid w:val="00863761"/>
    <w:rPr>
      <w:sz w:val="24"/>
      <w:szCs w:val="24"/>
      <w:lang w:val="en-AU"/>
    </w:rPr>
  </w:style>
  <w:style w:type="paragraph" w:customStyle="1" w:styleId="NoSpacing1">
    <w:name w:val="No Spacing1"/>
    <w:uiPriority w:val="99"/>
    <w:rsid w:val="00A063E0"/>
    <w:rPr>
      <w:rFonts w:eastAsia="Times New Roman"/>
      <w:sz w:val="22"/>
      <w:szCs w:val="22"/>
    </w:rPr>
  </w:style>
  <w:style w:type="character" w:styleId="FollowedHyperlink">
    <w:name w:val="FollowedHyperlink"/>
    <w:basedOn w:val="DefaultParagraphFont"/>
    <w:uiPriority w:val="1"/>
    <w:semiHidden/>
    <w:unhideWhenUsed/>
    <w:rsid w:val="00B628FC"/>
    <w:rPr>
      <w:color w:val="800080" w:themeColor="followedHyperlink"/>
      <w:u w:val="single"/>
    </w:rPr>
  </w:style>
  <w:style w:type="character" w:customStyle="1" w:styleId="AHPRASubheadingChar">
    <w:name w:val="AHPRA Subheading Char"/>
    <w:basedOn w:val="DefaultParagraphFont"/>
    <w:link w:val="AHPRASubheading"/>
    <w:locked/>
    <w:rsid w:val="003D38AE"/>
    <w:rPr>
      <w:b/>
      <w:color w:val="007DC3"/>
      <w:szCs w:val="24"/>
      <w:lang w:val="en-AU"/>
    </w:rPr>
  </w:style>
  <w:style w:type="paragraph" w:styleId="BodyText">
    <w:name w:val="Body Text"/>
    <w:basedOn w:val="Normal"/>
    <w:link w:val="BodyTextChar"/>
    <w:uiPriority w:val="99"/>
    <w:unhideWhenUsed/>
    <w:qFormat/>
    <w:rsid w:val="00792C32"/>
    <w:pPr>
      <w:widowControl w:val="0"/>
      <w:autoSpaceDE w:val="0"/>
      <w:autoSpaceDN w:val="0"/>
      <w:adjustRightInd w:val="0"/>
      <w:spacing w:after="240" w:line="276" w:lineRule="auto"/>
    </w:pPr>
    <w:rPr>
      <w:rFonts w:eastAsia="Times New Roman" w:cstheme="minorBidi"/>
      <w:sz w:val="20"/>
      <w:szCs w:val="20"/>
      <w:lang w:eastAsia="en-AU"/>
    </w:rPr>
  </w:style>
  <w:style w:type="character" w:customStyle="1" w:styleId="BodyTextChar">
    <w:name w:val="Body Text Char"/>
    <w:basedOn w:val="DefaultParagraphFont"/>
    <w:link w:val="BodyText"/>
    <w:uiPriority w:val="99"/>
    <w:rsid w:val="00792C32"/>
    <w:rPr>
      <w:rFonts w:eastAsia="Times New Roman" w:cstheme="minorBidi"/>
      <w:lang w:val="en-AU" w:eastAsia="en-AU"/>
    </w:rPr>
  </w:style>
  <w:style w:type="paragraph" w:styleId="PlainText">
    <w:name w:val="Plain Text"/>
    <w:basedOn w:val="Normal"/>
    <w:link w:val="PlainTextChar"/>
    <w:uiPriority w:val="99"/>
    <w:unhideWhenUsed/>
    <w:rsid w:val="008A5EC5"/>
    <w:pPr>
      <w:spacing w:after="0"/>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5EC5"/>
    <w:rPr>
      <w:rFonts w:ascii="Calibri" w:eastAsiaTheme="minorHAnsi" w:hAnsi="Calibri" w:cs="Consolas"/>
      <w:sz w:val="22"/>
      <w:szCs w:val="21"/>
      <w:lang w:val="en-AU"/>
    </w:rPr>
  </w:style>
  <w:style w:type="character" w:customStyle="1" w:styleId="apple-converted-space">
    <w:name w:val="apple-converted-space"/>
    <w:basedOn w:val="DefaultParagraphFont"/>
    <w:rsid w:val="003F61CA"/>
  </w:style>
  <w:style w:type="character" w:styleId="Strong">
    <w:name w:val="Strong"/>
    <w:basedOn w:val="DefaultParagraphFont"/>
    <w:uiPriority w:val="22"/>
    <w:qFormat/>
    <w:rsid w:val="000124CD"/>
    <w:rPr>
      <w:b/>
      <w:bCs/>
      <w:i w:val="0"/>
      <w:iCs w:val="0"/>
    </w:rPr>
  </w:style>
  <w:style w:type="character" w:customStyle="1" w:styleId="AHPRABulletlevel1Char">
    <w:name w:val="AHPRA Bullet level 1 Char"/>
    <w:basedOn w:val="DefaultParagraphFont"/>
    <w:link w:val="AHPRABulletlevel1"/>
    <w:rsid w:val="008E23C5"/>
    <w:rPr>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83627">
      <w:bodyDiv w:val="1"/>
      <w:marLeft w:val="0"/>
      <w:marRight w:val="0"/>
      <w:marTop w:val="0"/>
      <w:marBottom w:val="0"/>
      <w:divBdr>
        <w:top w:val="none" w:sz="0" w:space="0" w:color="auto"/>
        <w:left w:val="none" w:sz="0" w:space="0" w:color="auto"/>
        <w:bottom w:val="none" w:sz="0" w:space="0" w:color="auto"/>
        <w:right w:val="none" w:sz="0" w:space="0" w:color="auto"/>
      </w:divBdr>
    </w:div>
    <w:div w:id="211576884">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12218936">
      <w:bodyDiv w:val="1"/>
      <w:marLeft w:val="0"/>
      <w:marRight w:val="0"/>
      <w:marTop w:val="0"/>
      <w:marBottom w:val="0"/>
      <w:divBdr>
        <w:top w:val="none" w:sz="0" w:space="0" w:color="auto"/>
        <w:left w:val="none" w:sz="0" w:space="0" w:color="auto"/>
        <w:bottom w:val="none" w:sz="0" w:space="0" w:color="auto"/>
        <w:right w:val="none" w:sz="0" w:space="0" w:color="auto"/>
      </w:divBdr>
      <w:divsChild>
        <w:div w:id="176507056">
          <w:marLeft w:val="0"/>
          <w:marRight w:val="0"/>
          <w:marTop w:val="0"/>
          <w:marBottom w:val="0"/>
          <w:divBdr>
            <w:top w:val="none" w:sz="0" w:space="0" w:color="auto"/>
            <w:left w:val="none" w:sz="0" w:space="0" w:color="auto"/>
            <w:bottom w:val="none" w:sz="0" w:space="0" w:color="auto"/>
            <w:right w:val="none" w:sz="0" w:space="0" w:color="auto"/>
          </w:divBdr>
          <w:divsChild>
            <w:div w:id="80611275">
              <w:marLeft w:val="0"/>
              <w:marRight w:val="0"/>
              <w:marTop w:val="0"/>
              <w:marBottom w:val="0"/>
              <w:divBdr>
                <w:top w:val="none" w:sz="0" w:space="0" w:color="auto"/>
                <w:left w:val="none" w:sz="0" w:space="0" w:color="auto"/>
                <w:bottom w:val="none" w:sz="0" w:space="0" w:color="auto"/>
                <w:right w:val="none" w:sz="0" w:space="0" w:color="auto"/>
              </w:divBdr>
              <w:divsChild>
                <w:div w:id="4483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341510">
      <w:bodyDiv w:val="1"/>
      <w:marLeft w:val="0"/>
      <w:marRight w:val="0"/>
      <w:marTop w:val="0"/>
      <w:marBottom w:val="0"/>
      <w:divBdr>
        <w:top w:val="none" w:sz="0" w:space="0" w:color="auto"/>
        <w:left w:val="none" w:sz="0" w:space="0" w:color="auto"/>
        <w:bottom w:val="none" w:sz="0" w:space="0" w:color="auto"/>
        <w:right w:val="none" w:sz="0" w:space="0" w:color="auto"/>
      </w:divBdr>
    </w:div>
    <w:div w:id="461534760">
      <w:bodyDiv w:val="1"/>
      <w:marLeft w:val="0"/>
      <w:marRight w:val="0"/>
      <w:marTop w:val="0"/>
      <w:marBottom w:val="0"/>
      <w:divBdr>
        <w:top w:val="none" w:sz="0" w:space="0" w:color="auto"/>
        <w:left w:val="none" w:sz="0" w:space="0" w:color="auto"/>
        <w:bottom w:val="none" w:sz="0" w:space="0" w:color="auto"/>
        <w:right w:val="none" w:sz="0" w:space="0" w:color="auto"/>
      </w:divBdr>
      <w:divsChild>
        <w:div w:id="145323627">
          <w:marLeft w:val="0"/>
          <w:marRight w:val="0"/>
          <w:marTop w:val="0"/>
          <w:marBottom w:val="0"/>
          <w:divBdr>
            <w:top w:val="none" w:sz="0" w:space="0" w:color="auto"/>
            <w:left w:val="none" w:sz="0" w:space="0" w:color="auto"/>
            <w:bottom w:val="none" w:sz="0" w:space="0" w:color="auto"/>
            <w:right w:val="none" w:sz="0" w:space="0" w:color="auto"/>
          </w:divBdr>
          <w:divsChild>
            <w:div w:id="47152050">
              <w:marLeft w:val="0"/>
              <w:marRight w:val="0"/>
              <w:marTop w:val="0"/>
              <w:marBottom w:val="0"/>
              <w:divBdr>
                <w:top w:val="none" w:sz="0" w:space="0" w:color="auto"/>
                <w:left w:val="none" w:sz="0" w:space="0" w:color="auto"/>
                <w:bottom w:val="none" w:sz="0" w:space="0" w:color="auto"/>
                <w:right w:val="none" w:sz="0" w:space="0" w:color="auto"/>
              </w:divBdr>
              <w:divsChild>
                <w:div w:id="131232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019238849">
      <w:bodyDiv w:val="1"/>
      <w:marLeft w:val="0"/>
      <w:marRight w:val="0"/>
      <w:marTop w:val="0"/>
      <w:marBottom w:val="0"/>
      <w:divBdr>
        <w:top w:val="none" w:sz="0" w:space="0" w:color="auto"/>
        <w:left w:val="none" w:sz="0" w:space="0" w:color="auto"/>
        <w:bottom w:val="none" w:sz="0" w:space="0" w:color="auto"/>
        <w:right w:val="none" w:sz="0" w:space="0" w:color="auto"/>
      </w:divBdr>
    </w:div>
    <w:div w:id="1069815404">
      <w:bodyDiv w:val="1"/>
      <w:marLeft w:val="0"/>
      <w:marRight w:val="0"/>
      <w:marTop w:val="0"/>
      <w:marBottom w:val="0"/>
      <w:divBdr>
        <w:top w:val="none" w:sz="0" w:space="0" w:color="auto"/>
        <w:left w:val="none" w:sz="0" w:space="0" w:color="auto"/>
        <w:bottom w:val="none" w:sz="0" w:space="0" w:color="auto"/>
        <w:right w:val="none" w:sz="0" w:space="0" w:color="auto"/>
      </w:divBdr>
    </w:div>
    <w:div w:id="1082994729">
      <w:bodyDiv w:val="1"/>
      <w:marLeft w:val="0"/>
      <w:marRight w:val="0"/>
      <w:marTop w:val="0"/>
      <w:marBottom w:val="0"/>
      <w:divBdr>
        <w:top w:val="none" w:sz="0" w:space="0" w:color="auto"/>
        <w:left w:val="none" w:sz="0" w:space="0" w:color="auto"/>
        <w:bottom w:val="none" w:sz="0" w:space="0" w:color="auto"/>
        <w:right w:val="none" w:sz="0" w:space="0" w:color="auto"/>
      </w:divBdr>
    </w:div>
    <w:div w:id="1196775579">
      <w:bodyDiv w:val="1"/>
      <w:marLeft w:val="0"/>
      <w:marRight w:val="0"/>
      <w:marTop w:val="0"/>
      <w:marBottom w:val="0"/>
      <w:divBdr>
        <w:top w:val="none" w:sz="0" w:space="0" w:color="auto"/>
        <w:left w:val="none" w:sz="0" w:space="0" w:color="auto"/>
        <w:bottom w:val="none" w:sz="0" w:space="0" w:color="auto"/>
        <w:right w:val="none" w:sz="0" w:space="0" w:color="auto"/>
      </w:divBdr>
    </w:div>
    <w:div w:id="1223828995">
      <w:bodyDiv w:val="1"/>
      <w:marLeft w:val="0"/>
      <w:marRight w:val="0"/>
      <w:marTop w:val="0"/>
      <w:marBottom w:val="0"/>
      <w:divBdr>
        <w:top w:val="none" w:sz="0" w:space="0" w:color="auto"/>
        <w:left w:val="none" w:sz="0" w:space="0" w:color="auto"/>
        <w:bottom w:val="none" w:sz="0" w:space="0" w:color="auto"/>
        <w:right w:val="none" w:sz="0" w:space="0" w:color="auto"/>
      </w:divBdr>
      <w:divsChild>
        <w:div w:id="1078214569">
          <w:marLeft w:val="0"/>
          <w:marRight w:val="0"/>
          <w:marTop w:val="0"/>
          <w:marBottom w:val="0"/>
          <w:divBdr>
            <w:top w:val="none" w:sz="0" w:space="0" w:color="auto"/>
            <w:left w:val="none" w:sz="0" w:space="0" w:color="auto"/>
            <w:bottom w:val="none" w:sz="0" w:space="0" w:color="auto"/>
            <w:right w:val="none" w:sz="0" w:space="0" w:color="auto"/>
          </w:divBdr>
          <w:divsChild>
            <w:div w:id="1400635937">
              <w:marLeft w:val="0"/>
              <w:marRight w:val="0"/>
              <w:marTop w:val="0"/>
              <w:marBottom w:val="0"/>
              <w:divBdr>
                <w:top w:val="none" w:sz="0" w:space="0" w:color="auto"/>
                <w:left w:val="none" w:sz="0" w:space="0" w:color="auto"/>
                <w:bottom w:val="none" w:sz="0" w:space="0" w:color="auto"/>
                <w:right w:val="none" w:sz="0" w:space="0" w:color="auto"/>
              </w:divBdr>
              <w:divsChild>
                <w:div w:id="306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32649">
      <w:bodyDiv w:val="1"/>
      <w:marLeft w:val="0"/>
      <w:marRight w:val="0"/>
      <w:marTop w:val="0"/>
      <w:marBottom w:val="0"/>
      <w:divBdr>
        <w:top w:val="none" w:sz="0" w:space="0" w:color="auto"/>
        <w:left w:val="none" w:sz="0" w:space="0" w:color="auto"/>
        <w:bottom w:val="none" w:sz="0" w:space="0" w:color="auto"/>
        <w:right w:val="none" w:sz="0" w:space="0" w:color="auto"/>
      </w:divBdr>
    </w:div>
    <w:div w:id="1301112998">
      <w:bodyDiv w:val="1"/>
      <w:marLeft w:val="0"/>
      <w:marRight w:val="0"/>
      <w:marTop w:val="0"/>
      <w:marBottom w:val="0"/>
      <w:divBdr>
        <w:top w:val="none" w:sz="0" w:space="0" w:color="auto"/>
        <w:left w:val="none" w:sz="0" w:space="0" w:color="auto"/>
        <w:bottom w:val="none" w:sz="0" w:space="0" w:color="auto"/>
        <w:right w:val="none" w:sz="0" w:space="0" w:color="auto"/>
      </w:divBdr>
    </w:div>
    <w:div w:id="1364552213">
      <w:bodyDiv w:val="1"/>
      <w:marLeft w:val="0"/>
      <w:marRight w:val="0"/>
      <w:marTop w:val="0"/>
      <w:marBottom w:val="0"/>
      <w:divBdr>
        <w:top w:val="none" w:sz="0" w:space="0" w:color="auto"/>
        <w:left w:val="none" w:sz="0" w:space="0" w:color="auto"/>
        <w:bottom w:val="none" w:sz="0" w:space="0" w:color="auto"/>
        <w:right w:val="none" w:sz="0" w:space="0" w:color="auto"/>
      </w:divBdr>
    </w:div>
    <w:div w:id="1460488059">
      <w:bodyDiv w:val="1"/>
      <w:marLeft w:val="0"/>
      <w:marRight w:val="0"/>
      <w:marTop w:val="0"/>
      <w:marBottom w:val="0"/>
      <w:divBdr>
        <w:top w:val="none" w:sz="0" w:space="0" w:color="auto"/>
        <w:left w:val="none" w:sz="0" w:space="0" w:color="auto"/>
        <w:bottom w:val="none" w:sz="0" w:space="0" w:color="auto"/>
        <w:right w:val="none" w:sz="0" w:space="0" w:color="auto"/>
      </w:divBdr>
    </w:div>
    <w:div w:id="1519809703">
      <w:bodyDiv w:val="1"/>
      <w:marLeft w:val="0"/>
      <w:marRight w:val="0"/>
      <w:marTop w:val="0"/>
      <w:marBottom w:val="0"/>
      <w:divBdr>
        <w:top w:val="none" w:sz="0" w:space="0" w:color="auto"/>
        <w:left w:val="none" w:sz="0" w:space="0" w:color="auto"/>
        <w:bottom w:val="none" w:sz="0" w:space="0" w:color="auto"/>
        <w:right w:val="none" w:sz="0" w:space="0" w:color="auto"/>
      </w:divBdr>
    </w:div>
    <w:div w:id="1548225869">
      <w:bodyDiv w:val="1"/>
      <w:marLeft w:val="0"/>
      <w:marRight w:val="0"/>
      <w:marTop w:val="0"/>
      <w:marBottom w:val="0"/>
      <w:divBdr>
        <w:top w:val="none" w:sz="0" w:space="0" w:color="auto"/>
        <w:left w:val="none" w:sz="0" w:space="0" w:color="auto"/>
        <w:bottom w:val="none" w:sz="0" w:space="0" w:color="auto"/>
        <w:right w:val="none" w:sz="0" w:space="0" w:color="auto"/>
      </w:divBdr>
    </w:div>
    <w:div w:id="1610694531">
      <w:bodyDiv w:val="1"/>
      <w:marLeft w:val="0"/>
      <w:marRight w:val="0"/>
      <w:marTop w:val="0"/>
      <w:marBottom w:val="0"/>
      <w:divBdr>
        <w:top w:val="none" w:sz="0" w:space="0" w:color="auto"/>
        <w:left w:val="none" w:sz="0" w:space="0" w:color="auto"/>
        <w:bottom w:val="none" w:sz="0" w:space="0" w:color="auto"/>
        <w:right w:val="none" w:sz="0" w:space="0" w:color="auto"/>
      </w:divBdr>
      <w:divsChild>
        <w:div w:id="199782006">
          <w:marLeft w:val="0"/>
          <w:marRight w:val="0"/>
          <w:marTop w:val="0"/>
          <w:marBottom w:val="0"/>
          <w:divBdr>
            <w:top w:val="none" w:sz="0" w:space="0" w:color="auto"/>
            <w:left w:val="none" w:sz="0" w:space="0" w:color="auto"/>
            <w:bottom w:val="none" w:sz="0" w:space="0" w:color="auto"/>
            <w:right w:val="none" w:sz="0" w:space="0" w:color="auto"/>
          </w:divBdr>
          <w:divsChild>
            <w:div w:id="592279551">
              <w:marLeft w:val="0"/>
              <w:marRight w:val="0"/>
              <w:marTop w:val="0"/>
              <w:marBottom w:val="0"/>
              <w:divBdr>
                <w:top w:val="none" w:sz="0" w:space="0" w:color="auto"/>
                <w:left w:val="none" w:sz="0" w:space="0" w:color="auto"/>
                <w:bottom w:val="none" w:sz="0" w:space="0" w:color="auto"/>
                <w:right w:val="none" w:sz="0" w:space="0" w:color="auto"/>
              </w:divBdr>
              <w:divsChild>
                <w:div w:id="19629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735849">
      <w:bodyDiv w:val="1"/>
      <w:marLeft w:val="0"/>
      <w:marRight w:val="0"/>
      <w:marTop w:val="0"/>
      <w:marBottom w:val="0"/>
      <w:divBdr>
        <w:top w:val="none" w:sz="0" w:space="0" w:color="auto"/>
        <w:left w:val="none" w:sz="0" w:space="0" w:color="auto"/>
        <w:bottom w:val="none" w:sz="0" w:space="0" w:color="auto"/>
        <w:right w:val="none" w:sz="0" w:space="0" w:color="auto"/>
      </w:divBdr>
      <w:divsChild>
        <w:div w:id="1364403125">
          <w:marLeft w:val="0"/>
          <w:marRight w:val="0"/>
          <w:marTop w:val="0"/>
          <w:marBottom w:val="0"/>
          <w:divBdr>
            <w:top w:val="none" w:sz="0" w:space="0" w:color="auto"/>
            <w:left w:val="none" w:sz="0" w:space="0" w:color="auto"/>
            <w:bottom w:val="none" w:sz="0" w:space="0" w:color="auto"/>
            <w:right w:val="none" w:sz="0" w:space="0" w:color="auto"/>
          </w:divBdr>
          <w:divsChild>
            <w:div w:id="218368156">
              <w:marLeft w:val="0"/>
              <w:marRight w:val="0"/>
              <w:marTop w:val="0"/>
              <w:marBottom w:val="0"/>
              <w:divBdr>
                <w:top w:val="none" w:sz="0" w:space="0" w:color="auto"/>
                <w:left w:val="none" w:sz="0" w:space="0" w:color="auto"/>
                <w:bottom w:val="none" w:sz="0" w:space="0" w:color="auto"/>
                <w:right w:val="none" w:sz="0" w:space="0" w:color="auto"/>
              </w:divBdr>
              <w:divsChild>
                <w:div w:id="11926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70645">
      <w:bodyDiv w:val="1"/>
      <w:marLeft w:val="0"/>
      <w:marRight w:val="0"/>
      <w:marTop w:val="0"/>
      <w:marBottom w:val="0"/>
      <w:divBdr>
        <w:top w:val="none" w:sz="0" w:space="0" w:color="auto"/>
        <w:left w:val="none" w:sz="0" w:space="0" w:color="auto"/>
        <w:bottom w:val="none" w:sz="0" w:space="0" w:color="auto"/>
        <w:right w:val="none" w:sz="0" w:space="0" w:color="auto"/>
      </w:divBdr>
      <w:divsChild>
        <w:div w:id="1547525526">
          <w:marLeft w:val="0"/>
          <w:marRight w:val="0"/>
          <w:marTop w:val="0"/>
          <w:marBottom w:val="0"/>
          <w:divBdr>
            <w:top w:val="none" w:sz="0" w:space="0" w:color="auto"/>
            <w:left w:val="none" w:sz="0" w:space="0" w:color="auto"/>
            <w:bottom w:val="none" w:sz="0" w:space="0" w:color="auto"/>
            <w:right w:val="none" w:sz="0" w:space="0" w:color="auto"/>
          </w:divBdr>
          <w:divsChild>
            <w:div w:id="1754738543">
              <w:marLeft w:val="0"/>
              <w:marRight w:val="0"/>
              <w:marTop w:val="0"/>
              <w:marBottom w:val="0"/>
              <w:divBdr>
                <w:top w:val="none" w:sz="0" w:space="0" w:color="auto"/>
                <w:left w:val="none" w:sz="0" w:space="0" w:color="auto"/>
                <w:bottom w:val="none" w:sz="0" w:space="0" w:color="auto"/>
                <w:right w:val="none" w:sz="0" w:space="0" w:color="auto"/>
              </w:divBdr>
              <w:divsChild>
                <w:div w:id="7876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51317">
      <w:bodyDiv w:val="1"/>
      <w:marLeft w:val="0"/>
      <w:marRight w:val="0"/>
      <w:marTop w:val="0"/>
      <w:marBottom w:val="0"/>
      <w:divBdr>
        <w:top w:val="none" w:sz="0" w:space="0" w:color="auto"/>
        <w:left w:val="none" w:sz="0" w:space="0" w:color="auto"/>
        <w:bottom w:val="none" w:sz="0" w:space="0" w:color="auto"/>
        <w:right w:val="none" w:sz="0" w:space="0" w:color="auto"/>
      </w:divBdr>
    </w:div>
    <w:div w:id="1787190542">
      <w:bodyDiv w:val="1"/>
      <w:marLeft w:val="0"/>
      <w:marRight w:val="0"/>
      <w:marTop w:val="0"/>
      <w:marBottom w:val="0"/>
      <w:divBdr>
        <w:top w:val="none" w:sz="0" w:space="0" w:color="auto"/>
        <w:left w:val="none" w:sz="0" w:space="0" w:color="auto"/>
        <w:bottom w:val="none" w:sz="0" w:space="0" w:color="auto"/>
        <w:right w:val="none" w:sz="0" w:space="0" w:color="auto"/>
      </w:divBdr>
      <w:divsChild>
        <w:div w:id="997031641">
          <w:marLeft w:val="0"/>
          <w:marRight w:val="0"/>
          <w:marTop w:val="0"/>
          <w:marBottom w:val="0"/>
          <w:divBdr>
            <w:top w:val="none" w:sz="0" w:space="0" w:color="auto"/>
            <w:left w:val="none" w:sz="0" w:space="0" w:color="auto"/>
            <w:bottom w:val="none" w:sz="0" w:space="0" w:color="auto"/>
            <w:right w:val="none" w:sz="0" w:space="0" w:color="auto"/>
          </w:divBdr>
          <w:divsChild>
            <w:div w:id="361366416">
              <w:marLeft w:val="0"/>
              <w:marRight w:val="0"/>
              <w:marTop w:val="0"/>
              <w:marBottom w:val="0"/>
              <w:divBdr>
                <w:top w:val="none" w:sz="0" w:space="0" w:color="auto"/>
                <w:left w:val="none" w:sz="0" w:space="0" w:color="auto"/>
                <w:bottom w:val="none" w:sz="0" w:space="0" w:color="auto"/>
                <w:right w:val="none" w:sz="0" w:space="0" w:color="auto"/>
              </w:divBdr>
              <w:divsChild>
                <w:div w:id="11854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95344">
      <w:bodyDiv w:val="1"/>
      <w:marLeft w:val="0"/>
      <w:marRight w:val="0"/>
      <w:marTop w:val="0"/>
      <w:marBottom w:val="0"/>
      <w:divBdr>
        <w:top w:val="none" w:sz="0" w:space="0" w:color="auto"/>
        <w:left w:val="none" w:sz="0" w:space="0" w:color="auto"/>
        <w:bottom w:val="none" w:sz="0" w:space="0" w:color="auto"/>
        <w:right w:val="none" w:sz="0" w:space="0" w:color="auto"/>
      </w:divBdr>
      <w:divsChild>
        <w:div w:id="742485536">
          <w:marLeft w:val="0"/>
          <w:marRight w:val="0"/>
          <w:marTop w:val="0"/>
          <w:marBottom w:val="0"/>
          <w:divBdr>
            <w:top w:val="none" w:sz="0" w:space="0" w:color="auto"/>
            <w:left w:val="none" w:sz="0" w:space="0" w:color="auto"/>
            <w:bottom w:val="none" w:sz="0" w:space="0" w:color="auto"/>
            <w:right w:val="none" w:sz="0" w:space="0" w:color="auto"/>
          </w:divBdr>
          <w:divsChild>
            <w:div w:id="329337655">
              <w:marLeft w:val="0"/>
              <w:marRight w:val="0"/>
              <w:marTop w:val="0"/>
              <w:marBottom w:val="0"/>
              <w:divBdr>
                <w:top w:val="none" w:sz="0" w:space="0" w:color="auto"/>
                <w:left w:val="none" w:sz="0" w:space="0" w:color="auto"/>
                <w:bottom w:val="none" w:sz="0" w:space="0" w:color="auto"/>
                <w:right w:val="none" w:sz="0" w:space="0" w:color="auto"/>
              </w:divBdr>
              <w:divsChild>
                <w:div w:id="15796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39857">
      <w:bodyDiv w:val="1"/>
      <w:marLeft w:val="0"/>
      <w:marRight w:val="0"/>
      <w:marTop w:val="0"/>
      <w:marBottom w:val="0"/>
      <w:divBdr>
        <w:top w:val="none" w:sz="0" w:space="0" w:color="auto"/>
        <w:left w:val="none" w:sz="0" w:space="0" w:color="auto"/>
        <w:bottom w:val="none" w:sz="0" w:space="0" w:color="auto"/>
        <w:right w:val="none" w:sz="0" w:space="0" w:color="auto"/>
      </w:divBdr>
    </w:div>
    <w:div w:id="1864978289">
      <w:bodyDiv w:val="1"/>
      <w:marLeft w:val="0"/>
      <w:marRight w:val="0"/>
      <w:marTop w:val="0"/>
      <w:marBottom w:val="0"/>
      <w:divBdr>
        <w:top w:val="none" w:sz="0" w:space="0" w:color="auto"/>
        <w:left w:val="none" w:sz="0" w:space="0" w:color="auto"/>
        <w:bottom w:val="none" w:sz="0" w:space="0" w:color="auto"/>
        <w:right w:val="none" w:sz="0" w:space="0" w:color="auto"/>
      </w:divBdr>
      <w:divsChild>
        <w:div w:id="1390615730">
          <w:marLeft w:val="0"/>
          <w:marRight w:val="0"/>
          <w:marTop w:val="0"/>
          <w:marBottom w:val="0"/>
          <w:divBdr>
            <w:top w:val="none" w:sz="0" w:space="0" w:color="auto"/>
            <w:left w:val="none" w:sz="0" w:space="0" w:color="auto"/>
            <w:bottom w:val="none" w:sz="0" w:space="0" w:color="auto"/>
            <w:right w:val="none" w:sz="0" w:space="0" w:color="auto"/>
          </w:divBdr>
          <w:divsChild>
            <w:div w:id="1722556240">
              <w:marLeft w:val="0"/>
              <w:marRight w:val="0"/>
              <w:marTop w:val="0"/>
              <w:marBottom w:val="0"/>
              <w:divBdr>
                <w:top w:val="none" w:sz="0" w:space="0" w:color="auto"/>
                <w:left w:val="none" w:sz="0" w:space="0" w:color="auto"/>
                <w:bottom w:val="none" w:sz="0" w:space="0" w:color="auto"/>
                <w:right w:val="none" w:sz="0" w:space="0" w:color="auto"/>
              </w:divBdr>
              <w:divsChild>
                <w:div w:id="562788703">
                  <w:marLeft w:val="0"/>
                  <w:marRight w:val="0"/>
                  <w:marTop w:val="0"/>
                  <w:marBottom w:val="0"/>
                  <w:divBdr>
                    <w:top w:val="none" w:sz="0" w:space="0" w:color="auto"/>
                    <w:left w:val="none" w:sz="0" w:space="0" w:color="auto"/>
                    <w:bottom w:val="none" w:sz="0" w:space="0" w:color="auto"/>
                    <w:right w:val="none" w:sz="0" w:space="0" w:color="auto"/>
                  </w:divBdr>
                  <w:divsChild>
                    <w:div w:id="785662728">
                      <w:marLeft w:val="0"/>
                      <w:marRight w:val="0"/>
                      <w:marTop w:val="0"/>
                      <w:marBottom w:val="0"/>
                      <w:divBdr>
                        <w:top w:val="none" w:sz="0" w:space="0" w:color="auto"/>
                        <w:left w:val="none" w:sz="0" w:space="0" w:color="auto"/>
                        <w:bottom w:val="none" w:sz="0" w:space="0" w:color="auto"/>
                        <w:right w:val="none" w:sz="0" w:space="0" w:color="auto"/>
                      </w:divBdr>
                      <w:divsChild>
                        <w:div w:id="393117039">
                          <w:marLeft w:val="0"/>
                          <w:marRight w:val="0"/>
                          <w:marTop w:val="270"/>
                          <w:marBottom w:val="0"/>
                          <w:divBdr>
                            <w:top w:val="none" w:sz="0" w:space="0" w:color="auto"/>
                            <w:left w:val="none" w:sz="0" w:space="0" w:color="auto"/>
                            <w:bottom w:val="none" w:sz="0" w:space="0" w:color="auto"/>
                            <w:right w:val="none" w:sz="0" w:space="0" w:color="auto"/>
                          </w:divBdr>
                          <w:divsChild>
                            <w:div w:id="846948406">
                              <w:marLeft w:val="0"/>
                              <w:marRight w:val="0"/>
                              <w:marTop w:val="0"/>
                              <w:marBottom w:val="0"/>
                              <w:divBdr>
                                <w:top w:val="none" w:sz="0" w:space="0" w:color="auto"/>
                                <w:left w:val="none" w:sz="0" w:space="0" w:color="auto"/>
                                <w:bottom w:val="none" w:sz="0" w:space="0" w:color="auto"/>
                                <w:right w:val="none" w:sz="0" w:space="0" w:color="auto"/>
                              </w:divBdr>
                              <w:divsChild>
                                <w:div w:id="454713599">
                                  <w:marLeft w:val="0"/>
                                  <w:marRight w:val="0"/>
                                  <w:marTop w:val="0"/>
                                  <w:marBottom w:val="0"/>
                                  <w:divBdr>
                                    <w:top w:val="none" w:sz="0" w:space="0" w:color="auto"/>
                                    <w:left w:val="none" w:sz="0" w:space="0" w:color="auto"/>
                                    <w:bottom w:val="single" w:sz="6" w:space="0" w:color="DADADA"/>
                                    <w:right w:val="none" w:sz="0" w:space="0" w:color="auto"/>
                                  </w:divBdr>
                                  <w:divsChild>
                                    <w:div w:id="9171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03938">
      <w:bodyDiv w:val="1"/>
      <w:marLeft w:val="0"/>
      <w:marRight w:val="0"/>
      <w:marTop w:val="0"/>
      <w:marBottom w:val="0"/>
      <w:divBdr>
        <w:top w:val="none" w:sz="0" w:space="0" w:color="auto"/>
        <w:left w:val="none" w:sz="0" w:space="0" w:color="auto"/>
        <w:bottom w:val="none" w:sz="0" w:space="0" w:color="auto"/>
        <w:right w:val="none" w:sz="0" w:space="0" w:color="auto"/>
      </w:divBdr>
    </w:div>
    <w:div w:id="1989043324">
      <w:bodyDiv w:val="1"/>
      <w:marLeft w:val="0"/>
      <w:marRight w:val="0"/>
      <w:marTop w:val="0"/>
      <w:marBottom w:val="0"/>
      <w:divBdr>
        <w:top w:val="none" w:sz="0" w:space="0" w:color="auto"/>
        <w:left w:val="none" w:sz="0" w:space="0" w:color="auto"/>
        <w:bottom w:val="none" w:sz="0" w:space="0" w:color="auto"/>
        <w:right w:val="none" w:sz="0" w:space="0" w:color="auto"/>
      </w:divBdr>
    </w:div>
    <w:div w:id="206991013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ahpra.gov.au/Publications/Advertising-resources.aspx" TargetMode="External"/><Relationship Id="rId18" Type="http://schemas.openxmlformats.org/officeDocument/2006/relationships/hyperlink" Target="https://www.facebook.com/ahpra.gov.au/" TargetMode="External"/><Relationship Id="rId26" Type="http://schemas.openxmlformats.org/officeDocument/2006/relationships/image" Target="media/image3.png"/><Relationship Id="rId21" Type="http://schemas.openxmlformats.org/officeDocument/2006/relationships/image" Target="media/image1.pn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hpra.gov.au/Publications/Advertising-resources/What-health-practitioners-and-healthcare-providers-need-to-know/Inappropriate-claims-of-benefit.aspx" TargetMode="External"/><Relationship Id="rId17" Type="http://schemas.openxmlformats.org/officeDocument/2006/relationships/hyperlink" Target="https://www.ahpra.gov.au/" TargetMode="External"/><Relationship Id="rId25" Type="http://schemas.openxmlformats.org/officeDocument/2006/relationships/hyperlink" Target="https://www.linkedin.com/organization/648146/admin/update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hpra.gov.au/About-AHPRA/Contact-Us/Make-an-Enquiry.aspx" TargetMode="External"/><Relationship Id="rId20" Type="http://schemas.openxmlformats.org/officeDocument/2006/relationships/hyperlink" Target="https://www.linkedin.com/company/australian-health-practitioner-regulation-agency" TargetMode="External"/><Relationship Id="rId29" Type="http://schemas.openxmlformats.org/officeDocument/2006/relationships/hyperlink" Target="http://www.ahpr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iatryboard.gov.au/News/2017-04-20-media-release-advertising.aspx" TargetMode="External"/><Relationship Id="rId24" Type="http://schemas.openxmlformats.org/officeDocument/2006/relationships/image" Target="cid:image004.png@01D29360.6EACAF40"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hpra.gov.au" TargetMode="External"/><Relationship Id="rId23" Type="http://schemas.openxmlformats.org/officeDocument/2006/relationships/image" Target="media/image2.png"/><Relationship Id="rId28" Type="http://schemas.openxmlformats.org/officeDocument/2006/relationships/hyperlink" Target="http://www.physiotherapyboard.gov.au" TargetMode="External"/><Relationship Id="rId36" Type="http://schemas.openxmlformats.org/officeDocument/2006/relationships/fontTable" Target="fontTable.xml"/><Relationship Id="rId10" Type="http://schemas.openxmlformats.org/officeDocument/2006/relationships/hyperlink" Target="http://www.ahpra.gov.au/About-AHPRA/Ministerial-Directives-and-Communiques.aspx" TargetMode="External"/><Relationship Id="rId19" Type="http://schemas.openxmlformats.org/officeDocument/2006/relationships/hyperlink" Target="https://twitter.com/AHPRA"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aghealthcouncil.gov.au/" TargetMode="External"/><Relationship Id="rId14" Type="http://schemas.openxmlformats.org/officeDocument/2006/relationships/hyperlink" Target="http://www.physiotherapyboard.gov.au" TargetMode="External"/><Relationship Id="rId22" Type="http://schemas.openxmlformats.org/officeDocument/2006/relationships/image" Target="cid:image002.png@01D29360.6EACAF40" TargetMode="External"/><Relationship Id="rId27" Type="http://schemas.openxmlformats.org/officeDocument/2006/relationships/image" Target="cid:image006.png@01D29360.6EACAF40" TargetMode="External"/><Relationship Id="rId30" Type="http://schemas.openxmlformats.org/officeDocument/2006/relationships/hyperlink" Target="http://www.ahpra.gov.au/About-AHPRA/Contact-Us.aspx" TargetMode="External"/><Relationship Id="rId35" Type="http://schemas.openxmlformats.org/officeDocument/2006/relationships/footer" Target="footer3.xml"/><Relationship Id="rId8" Type="http://schemas.openxmlformats.org/officeDocument/2006/relationships/hyperlink" Target="http://www.physiotherapyboard.gov.au"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anthos\AppData\Local\Microsoft\Windows\Temporary%20Internet%20Files\Content.IE5\1Z660HX0\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FB297-34B8-4DA4-823F-979A3298F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Short-document-template.DOTX</Template>
  <TotalTime>0</TotalTime>
  <Pages>4</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Meeting of the Physiotherapy Board of Australia - 29 May 2015</vt:lpstr>
    </vt:vector>
  </TitlesOfParts>
  <Company>Johanna Villani Design</Company>
  <LinksUpToDate>false</LinksUpToDate>
  <CharactersWithSpaces>11746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Physiotherapy Board of Australia -  25 August 2017</dc:title>
  <dc:subject>Communique</dc:subject>
  <dc:creator>Physiotherapy Board</dc:creator>
  <cp:lastModifiedBy>Sheryl Kamath</cp:lastModifiedBy>
  <cp:revision>2</cp:revision>
  <cp:lastPrinted>2016-06-03T00:15:00Z</cp:lastPrinted>
  <dcterms:created xsi:type="dcterms:W3CDTF">2017-09-04T23:58:00Z</dcterms:created>
  <dcterms:modified xsi:type="dcterms:W3CDTF">2017-09-04T23:58:00Z</dcterms:modified>
</cp:coreProperties>
</file>