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FD" w:rsidRPr="00C3795C" w:rsidRDefault="00D46DF3" w:rsidP="000305FD">
      <w:pPr>
        <w:pStyle w:val="AHPRADocumenttitle"/>
      </w:pPr>
      <w:r>
        <w:rPr>
          <w:noProof/>
          <w:lang w:eastAsia="en-AU"/>
        </w:rPr>
        <mc:AlternateContent>
          <mc:Choice Requires="wps">
            <w:drawing>
              <wp:anchor distT="4294967295" distB="4294967295" distL="114300" distR="114300" simplePos="0" relativeHeight="251660288" behindDoc="0" locked="0" layoutInCell="1" allowOverlap="1" wp14:anchorId="4628173A" wp14:editId="0B0FEEAE">
                <wp:simplePos x="0" y="0"/>
                <wp:positionH relativeFrom="column">
                  <wp:posOffset>-801370</wp:posOffset>
                </wp:positionH>
                <wp:positionV relativeFrom="paragraph">
                  <wp:posOffset>467359</wp:posOffset>
                </wp:positionV>
                <wp:extent cx="365760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059024" id="_x0000_t32" coordsize="21600,21600" o:spt="32" o:oned="t" path="m,l21600,21600e" filled="f">
                <v:path arrowok="t" fillok="f" o:connecttype="none"/>
                <o:lock v:ext="edit" shapetype="t"/>
              </v:shapetype>
              <v:shape id="AutoShape 3" o:spid="_x0000_s1026" type="#_x0000_t32" style="position:absolute;margin-left:-63.1pt;margin-top:36.8pt;width:4in;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qo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"/>
            </w:pict>
          </mc:Fallback>
        </mc:AlternateContent>
      </w:r>
      <w:r w:rsidR="00317F96" w:rsidRPr="00317F96">
        <w:t>FAQ on revised ROP standard commencing 1 December 2016</w:t>
      </w:r>
    </w:p>
    <w:p w:rsidR="000305FD" w:rsidRPr="00C91066" w:rsidRDefault="000305FD" w:rsidP="000305FD">
      <w:pPr>
        <w:pStyle w:val="AHPRAbody"/>
      </w:pPr>
    </w:p>
    <w:p w:rsidR="000305FD" w:rsidRPr="00184FC1" w:rsidRDefault="00317F96" w:rsidP="000305FD">
      <w:pPr>
        <w:pStyle w:val="AHPRASubhead"/>
      </w:pPr>
      <w:r>
        <w:rPr>
          <w:b w:val="0"/>
          <w:color w:val="auto"/>
        </w:rPr>
        <w:t>2</w:t>
      </w:r>
      <w:r w:rsidR="0044276A">
        <w:rPr>
          <w:b w:val="0"/>
          <w:color w:val="auto"/>
        </w:rPr>
        <w:t xml:space="preserve"> </w:t>
      </w:r>
      <w:r>
        <w:rPr>
          <w:b w:val="0"/>
          <w:color w:val="auto"/>
        </w:rPr>
        <w:t>February</w:t>
      </w:r>
      <w:r w:rsidR="0044276A">
        <w:rPr>
          <w:b w:val="0"/>
          <w:color w:val="auto"/>
        </w:rPr>
        <w:t xml:space="preserve"> 2016</w:t>
      </w:r>
    </w:p>
    <w:p w:rsidR="00D360C0" w:rsidRDefault="00317F96" w:rsidP="00317F96">
      <w:pPr>
        <w:pStyle w:val="AHPRANumberedsubheadinglevel1"/>
        <w:numPr>
          <w:ilvl w:val="0"/>
          <w:numId w:val="0"/>
        </w:numPr>
        <w:ind w:left="369" w:hanging="369"/>
      </w:pPr>
      <w:r w:rsidRPr="00317F96">
        <w:t xml:space="preserve">How will the new minimum </w:t>
      </w:r>
      <w:proofErr w:type="gramStart"/>
      <w:r w:rsidRPr="00317F96">
        <w:t>hours</w:t>
      </w:r>
      <w:proofErr w:type="gramEnd"/>
      <w:r w:rsidRPr="00317F96">
        <w:t xml:space="preserve"> requirements affect me?</w:t>
      </w:r>
      <w:bookmarkStart w:id="0" w:name="_GoBack"/>
      <w:bookmarkEnd w:id="0"/>
    </w:p>
    <w:p w:rsidR="00317F96" w:rsidRDefault="00317F96" w:rsidP="00317F96">
      <w:pPr>
        <w:pStyle w:val="AHPRAbody"/>
      </w:pPr>
      <w:r>
        <w:t xml:space="preserve">Most practitioners will meet the required minimum hours of practice, however as the changes will affect some practitioners the Board decided on a commencement date (1 December 2016) that provides practitioners with lots of time to prepare for the new standard. </w:t>
      </w:r>
    </w:p>
    <w:p w:rsidR="00317F96" w:rsidRDefault="00317F96" w:rsidP="00317F96">
      <w:pPr>
        <w:pStyle w:val="AHPRAbody"/>
      </w:pPr>
      <w:r>
        <w:t>In summary -</w:t>
      </w:r>
    </w:p>
    <w:p w:rsidR="00317F96" w:rsidRDefault="00317F96" w:rsidP="00317F96">
      <w:pPr>
        <w:pStyle w:val="AHPRABulletlevel1"/>
      </w:pPr>
      <w:r>
        <w:t>If  you currently work more than the minimum hours and continue to work in the same scope of practice, you will continue to meet the standard and the changes will not affect you</w:t>
      </w:r>
      <w:r>
        <w:br/>
      </w:r>
    </w:p>
    <w:p w:rsidR="00317F96" w:rsidRDefault="00317F96" w:rsidP="00317F96">
      <w:pPr>
        <w:pStyle w:val="AHPRABulletlevel1"/>
      </w:pPr>
      <w:r>
        <w:t xml:space="preserve">If you are currently practising but have had a recent absence from practice, or you are practising infrequently, the introduction of minimum hours for </w:t>
      </w:r>
      <w:proofErr w:type="spellStart"/>
      <w:r>
        <w:t>recency</w:t>
      </w:r>
      <w:proofErr w:type="spellEnd"/>
      <w:r>
        <w:t xml:space="preserve"> of practice may affect whether you meet the revised standard. You </w:t>
      </w:r>
      <w:r>
        <w:t>may need</w:t>
      </w:r>
      <w:r>
        <w:t xml:space="preserve"> to start planning to increase your hours of practice to ensure you meet the standard in the next registration period (</w:t>
      </w:r>
      <w:proofErr w:type="spellStart"/>
      <w:r>
        <w:t>ie</w:t>
      </w:r>
      <w:proofErr w:type="spellEnd"/>
      <w:r>
        <w:t>. from 1 December 2016 – 30 November 2017).</w:t>
      </w:r>
      <w:r>
        <w:br/>
      </w:r>
    </w:p>
    <w:p w:rsidR="00317F96" w:rsidRDefault="00317F96" w:rsidP="00317F96">
      <w:pPr>
        <w:pStyle w:val="AHPRABulletlevel1"/>
      </w:pPr>
      <w:r>
        <w:t>If you are not currently registered and intend to return to work as a health practitioner, depending on the length of time you have been absent from practice, the addition of minimum hours may impact whether you meet the revised standard when you submit your application for registration.</w:t>
      </w:r>
    </w:p>
    <w:p w:rsidR="00317F96" w:rsidRDefault="00317F96" w:rsidP="00317F96">
      <w:pPr>
        <w:pStyle w:val="AHPRAbody"/>
      </w:pPr>
    </w:p>
    <w:p w:rsidR="000305FD" w:rsidRPr="00AD6449" w:rsidRDefault="00317F96" w:rsidP="00317F96">
      <w:pPr>
        <w:pStyle w:val="AHPRAbody"/>
      </w:pPr>
      <w:r>
        <w:t>The revised standard will not apply to renewal declarations made in 2016. Practitioners will be asked in their 2017 renewal application to declare whether they have met the revised standard in the last registration period (</w:t>
      </w:r>
      <w:proofErr w:type="spellStart"/>
      <w:r>
        <w:t>ie</w:t>
      </w:r>
      <w:proofErr w:type="spellEnd"/>
      <w:r>
        <w:t>. from 1 December 2016 – 30 November 2017</w:t>
      </w:r>
      <w:r w:rsidR="000305FD" w:rsidRPr="00AD6449">
        <w:t xml:space="preserve">. </w:t>
      </w:r>
    </w:p>
    <w:p w:rsidR="00D360C0" w:rsidRDefault="00317F96" w:rsidP="00317F96">
      <w:pPr>
        <w:pStyle w:val="AHPRANumberedsubheadinglevel1"/>
        <w:numPr>
          <w:ilvl w:val="0"/>
          <w:numId w:val="0"/>
        </w:numPr>
        <w:ind w:left="369" w:hanging="369"/>
      </w:pPr>
      <w:r w:rsidRPr="00317F96">
        <w:t>What happens if I don’t meet the new requirements?</w:t>
      </w:r>
      <w:r w:rsidR="000305FD" w:rsidRPr="00AD6449">
        <w:t xml:space="preserve"> </w:t>
      </w:r>
    </w:p>
    <w:p w:rsidR="00317F96" w:rsidRDefault="00317F96" w:rsidP="00317F96">
      <w:pPr>
        <w:pStyle w:val="AHPRAbody"/>
      </w:pPr>
      <w:r>
        <w:t xml:space="preserve">If you don’t meet the minimum </w:t>
      </w:r>
      <w:proofErr w:type="gramStart"/>
      <w:r>
        <w:t>hours</w:t>
      </w:r>
      <w:proofErr w:type="gramEnd"/>
      <w:r>
        <w:t xml:space="preserve"> requirement in the revised standard, this will not necessarily prevent you from continuing to practise or returning to practice as a health practitioner. The Board will consider your past experience and length of absence from practice, among other considerations, and determine if any additional information, examination, assessment or period of s</w:t>
      </w:r>
      <w:r>
        <w:t xml:space="preserve">upervised practice is required </w:t>
      </w:r>
      <w:r>
        <w:t>to ensure that you are safe to practice.</w:t>
      </w:r>
    </w:p>
    <w:p w:rsidR="000305FD" w:rsidRPr="00AD6449" w:rsidRDefault="00317F96" w:rsidP="00317F96">
      <w:pPr>
        <w:pStyle w:val="AHPRAbody"/>
      </w:pPr>
      <w:r>
        <w:t>The Board’s guidelines provide more</w:t>
      </w:r>
      <w:r>
        <w:t xml:space="preserve"> information about options for physiotherapists </w:t>
      </w:r>
      <w:r>
        <w:t>returning to practice</w:t>
      </w:r>
      <w:r w:rsidR="000305FD" w:rsidRPr="00AD6449">
        <w:t xml:space="preserve">.  </w:t>
      </w:r>
    </w:p>
    <w:p w:rsidR="00317F96" w:rsidRDefault="00317F96" w:rsidP="000305FD">
      <w:pPr>
        <w:pStyle w:val="AHPRAbody"/>
        <w:rPr>
          <w:rFonts w:cs="Times New Roman"/>
          <w:b/>
          <w:color w:val="007DC3"/>
        </w:rPr>
      </w:pPr>
      <w:r w:rsidRPr="00317F96">
        <w:rPr>
          <w:rFonts w:cs="Times New Roman"/>
          <w:b/>
          <w:color w:val="007DC3"/>
        </w:rPr>
        <w:t xml:space="preserve">Why has the Board introduced minimum hours for </w:t>
      </w:r>
      <w:proofErr w:type="spellStart"/>
      <w:r w:rsidRPr="00317F96">
        <w:rPr>
          <w:rFonts w:cs="Times New Roman"/>
          <w:b/>
          <w:color w:val="007DC3"/>
        </w:rPr>
        <w:t>recency</w:t>
      </w:r>
      <w:proofErr w:type="spellEnd"/>
      <w:r w:rsidRPr="00317F96">
        <w:rPr>
          <w:rFonts w:cs="Times New Roman"/>
          <w:b/>
          <w:color w:val="007DC3"/>
        </w:rPr>
        <w:t xml:space="preserve"> of practice?</w:t>
      </w:r>
    </w:p>
    <w:p w:rsidR="00317F96" w:rsidRDefault="00317F96" w:rsidP="00317F96">
      <w:pPr>
        <w:pStyle w:val="AHPRAbody"/>
      </w:pPr>
      <w:r>
        <w:t xml:space="preserve">The review of the Board’s </w:t>
      </w:r>
      <w:proofErr w:type="spellStart"/>
      <w:r>
        <w:t>recency</w:t>
      </w:r>
      <w:proofErr w:type="spellEnd"/>
      <w:r>
        <w:t xml:space="preserve"> of practice registration standard included extensive public consultation and a review of relevant research, as well the Board’s experience with its current standard. The majority of professions regulated under the National Scheme currently require minimum hours of practice as part of their </w:t>
      </w:r>
      <w:proofErr w:type="spellStart"/>
      <w:r>
        <w:t>recency</w:t>
      </w:r>
      <w:proofErr w:type="spellEnd"/>
      <w:r>
        <w:t xml:space="preserve"> of practice requirements. Their experience is that a minimum number of hours provides more guidance to registrants about whether they meet the requirements, and also provide more assurance to Boards that a practitioner’s skills have been maintained. </w:t>
      </w:r>
    </w:p>
    <w:p w:rsidR="0002297B" w:rsidRPr="000305FD" w:rsidRDefault="00317F96" w:rsidP="00317F96">
      <w:pPr>
        <w:pStyle w:val="AHPRAbody"/>
      </w:pPr>
      <w:r>
        <w:t xml:space="preserve">The Board considered all these factors in determining that a requirement for minimum hours of practice would strengthen its </w:t>
      </w:r>
      <w:proofErr w:type="spellStart"/>
      <w:r>
        <w:t>recency</w:t>
      </w:r>
      <w:proofErr w:type="spellEnd"/>
      <w:r>
        <w:t xml:space="preserve"> of practice requirements and provide greater clarity for practitioners and the public</w:t>
      </w:r>
      <w:r w:rsidR="000305FD" w:rsidRPr="00AD6449">
        <w:t xml:space="preserve">. </w:t>
      </w:r>
    </w:p>
    <w:sectPr w:rsidR="0002297B" w:rsidRPr="000305FD" w:rsidSect="00993E60">
      <w:headerReference w:type="default" r:id="rId8"/>
      <w:footerReference w:type="even" r:id="rId9"/>
      <w:footerReference w:type="default" r:id="rId10"/>
      <w:headerReference w:type="first" r:id="rId11"/>
      <w:footerReference w:type="first" r:id="rId12"/>
      <w:pgSz w:w="11900" w:h="16840"/>
      <w:pgMar w:top="1814" w:right="1134" w:bottom="1134" w:left="1134"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FC7" w:rsidRDefault="00E52FC7" w:rsidP="00FC2881">
      <w:pPr>
        <w:spacing w:after="0"/>
      </w:pPr>
      <w:r>
        <w:separator/>
      </w:r>
    </w:p>
    <w:p w:rsidR="00E52FC7" w:rsidRDefault="00E52FC7"/>
  </w:endnote>
  <w:endnote w:type="continuationSeparator" w:id="0">
    <w:p w:rsidR="00E52FC7" w:rsidRDefault="00E52FC7" w:rsidP="00FC2881">
      <w:pPr>
        <w:spacing w:after="0"/>
      </w:pPr>
      <w:r>
        <w:continuationSeparator/>
      </w:r>
    </w:p>
    <w:p w:rsidR="00E52FC7" w:rsidRDefault="00E52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MT Lt">
    <w:altName w:val="Cambri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C7" w:rsidRDefault="007234E7" w:rsidP="00FC2881">
    <w:pPr>
      <w:pStyle w:val="AHPRAfootnote"/>
      <w:framePr w:wrap="around" w:vAnchor="text" w:hAnchor="margin" w:xAlign="right" w:y="1"/>
    </w:pPr>
    <w:r>
      <w:fldChar w:fldCharType="begin"/>
    </w:r>
    <w:r w:rsidR="00E52FC7">
      <w:instrText xml:space="preserve">PAGE  </w:instrText>
    </w:r>
    <w:r>
      <w:fldChar w:fldCharType="end"/>
    </w:r>
  </w:p>
  <w:p w:rsidR="00E52FC7" w:rsidRDefault="00E52FC7" w:rsidP="00FC2881">
    <w:pPr>
      <w:pStyle w:val="AHPRAfootnote"/>
      <w:ind w:right="360"/>
    </w:pPr>
  </w:p>
  <w:p w:rsidR="00E52FC7" w:rsidRDefault="00E52F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C0" w:rsidRDefault="00993E60">
    <w:pPr>
      <w:pStyle w:val="AHPRASubheadinglevel3"/>
      <w:tabs>
        <w:tab w:val="right" w:pos="9632"/>
      </w:tabs>
    </w:pPr>
    <w:r>
      <w:rPr>
        <w:color w:val="auto"/>
        <w:sz w:val="18"/>
      </w:rPr>
      <w:t xml:space="preserve">Guidelines: </w:t>
    </w:r>
    <w:proofErr w:type="spellStart"/>
    <w:r w:rsidR="00184FC1">
      <w:rPr>
        <w:color w:val="auto"/>
        <w:sz w:val="18"/>
      </w:rPr>
      <w:t>Recency</w:t>
    </w:r>
    <w:proofErr w:type="spellEnd"/>
    <w:r w:rsidR="00184FC1">
      <w:rPr>
        <w:color w:val="auto"/>
        <w:sz w:val="18"/>
      </w:rPr>
      <w:t xml:space="preserve"> of practice</w:t>
    </w:r>
    <w:r>
      <w:rPr>
        <w:color w:val="auto"/>
        <w:sz w:val="18"/>
      </w:rPr>
      <w:t xml:space="preserve"> (</w:t>
    </w:r>
    <w:r w:rsidR="00647154">
      <w:rPr>
        <w:color w:val="auto"/>
        <w:sz w:val="18"/>
      </w:rPr>
      <w:t>Physiotherapy</w:t>
    </w:r>
    <w:r>
      <w:rPr>
        <w:color w:val="auto"/>
        <w:sz w:val="18"/>
      </w:rPr>
      <w:t xml:space="preserve"> Board of Australia) </w:t>
    </w:r>
    <w:r>
      <w:rPr>
        <w:color w:val="auto"/>
        <w:sz w:val="18"/>
      </w:rPr>
      <w:tab/>
    </w:r>
    <w:r w:rsidR="007234E7" w:rsidRPr="00C65893">
      <w:rPr>
        <w:i/>
        <w:sz w:val="18"/>
      </w:rPr>
      <w:fldChar w:fldCharType="begin"/>
    </w:r>
    <w:r w:rsidRPr="00C65893">
      <w:rPr>
        <w:color w:val="auto"/>
        <w:sz w:val="18"/>
      </w:rPr>
      <w:instrText xml:space="preserve"> PAGE </w:instrText>
    </w:r>
    <w:r w:rsidR="007234E7" w:rsidRPr="00C65893">
      <w:rPr>
        <w:i/>
        <w:sz w:val="18"/>
      </w:rPr>
      <w:fldChar w:fldCharType="separate"/>
    </w:r>
    <w:r w:rsidR="00317F96">
      <w:rPr>
        <w:noProof/>
        <w:color w:val="auto"/>
        <w:sz w:val="18"/>
      </w:rPr>
      <w:t>5</w:t>
    </w:r>
    <w:r w:rsidR="007234E7" w:rsidRPr="00C65893">
      <w:rPr>
        <w:i/>
        <w:sz w:val="18"/>
      </w:rPr>
      <w:fldChar w:fldCharType="end"/>
    </w:r>
    <w:r w:rsidRPr="00C65893">
      <w:rPr>
        <w:color w:val="auto"/>
        <w:sz w:val="18"/>
      </w:rPr>
      <w:t xml:space="preserve"> of </w:t>
    </w:r>
    <w:r w:rsidR="007234E7" w:rsidRPr="00C65893">
      <w:rPr>
        <w:i/>
        <w:sz w:val="18"/>
      </w:rPr>
      <w:fldChar w:fldCharType="begin"/>
    </w:r>
    <w:r w:rsidRPr="00C65893">
      <w:rPr>
        <w:color w:val="auto"/>
        <w:sz w:val="18"/>
      </w:rPr>
      <w:instrText xml:space="preserve"> NUMPAGES  </w:instrText>
    </w:r>
    <w:r w:rsidR="007234E7" w:rsidRPr="00C65893">
      <w:rPr>
        <w:i/>
        <w:sz w:val="18"/>
      </w:rPr>
      <w:fldChar w:fldCharType="separate"/>
    </w:r>
    <w:r w:rsidR="00AC492C">
      <w:rPr>
        <w:noProof/>
        <w:color w:val="auto"/>
        <w:sz w:val="18"/>
      </w:rPr>
      <w:t>1</w:t>
    </w:r>
    <w:r w:rsidR="007234E7" w:rsidRPr="00C65893">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C0" w:rsidRDefault="00317F96">
    <w:pPr>
      <w:pStyle w:val="AHPRASubheadinglevel3"/>
      <w:tabs>
        <w:tab w:val="right" w:pos="9632"/>
      </w:tabs>
    </w:pPr>
    <w:r w:rsidRPr="00317F96">
      <w:rPr>
        <w:color w:val="auto"/>
        <w:sz w:val="18"/>
      </w:rPr>
      <w:t>FAQ on revised ROP standard commencing 1 December 2016</w:t>
    </w:r>
    <w:r w:rsidR="00993E60">
      <w:rPr>
        <w:color w:val="auto"/>
        <w:sz w:val="18"/>
      </w:rPr>
      <w:tab/>
    </w:r>
    <w:r w:rsidR="007234E7" w:rsidRPr="00C65893">
      <w:rPr>
        <w:i/>
        <w:sz w:val="18"/>
      </w:rPr>
      <w:fldChar w:fldCharType="begin"/>
    </w:r>
    <w:r w:rsidR="00993E60" w:rsidRPr="00C65893">
      <w:rPr>
        <w:color w:val="auto"/>
        <w:sz w:val="18"/>
      </w:rPr>
      <w:instrText xml:space="preserve"> PAGE </w:instrText>
    </w:r>
    <w:r w:rsidR="007234E7" w:rsidRPr="00C65893">
      <w:rPr>
        <w:i/>
        <w:sz w:val="18"/>
      </w:rPr>
      <w:fldChar w:fldCharType="separate"/>
    </w:r>
    <w:r w:rsidR="00AC492C">
      <w:rPr>
        <w:noProof/>
        <w:color w:val="auto"/>
        <w:sz w:val="18"/>
      </w:rPr>
      <w:t>1</w:t>
    </w:r>
    <w:r w:rsidR="007234E7" w:rsidRPr="00C65893">
      <w:rPr>
        <w:i/>
        <w:sz w:val="18"/>
      </w:rPr>
      <w:fldChar w:fldCharType="end"/>
    </w:r>
    <w:r w:rsidR="00993E60" w:rsidRPr="00C65893">
      <w:rPr>
        <w:color w:val="auto"/>
        <w:sz w:val="18"/>
      </w:rPr>
      <w:t xml:space="preserve"> of </w:t>
    </w:r>
    <w:r w:rsidR="007234E7" w:rsidRPr="00C65893">
      <w:rPr>
        <w:i/>
        <w:sz w:val="18"/>
      </w:rPr>
      <w:fldChar w:fldCharType="begin"/>
    </w:r>
    <w:r w:rsidR="00993E60" w:rsidRPr="00C65893">
      <w:rPr>
        <w:color w:val="auto"/>
        <w:sz w:val="18"/>
      </w:rPr>
      <w:instrText xml:space="preserve"> NUMPAGES  </w:instrText>
    </w:r>
    <w:r w:rsidR="007234E7" w:rsidRPr="00C65893">
      <w:rPr>
        <w:i/>
        <w:sz w:val="18"/>
      </w:rPr>
      <w:fldChar w:fldCharType="separate"/>
    </w:r>
    <w:r w:rsidR="00AC492C">
      <w:rPr>
        <w:noProof/>
        <w:color w:val="auto"/>
        <w:sz w:val="18"/>
      </w:rPr>
      <w:t>1</w:t>
    </w:r>
    <w:r w:rsidR="007234E7" w:rsidRPr="00C65893">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FC7" w:rsidRDefault="00E52FC7" w:rsidP="000E7E28">
      <w:pPr>
        <w:spacing w:after="0"/>
      </w:pPr>
      <w:r>
        <w:separator/>
      </w:r>
    </w:p>
  </w:footnote>
  <w:footnote w:type="continuationSeparator" w:id="0">
    <w:p w:rsidR="00E52FC7" w:rsidRDefault="00E52FC7" w:rsidP="00FC2881">
      <w:pPr>
        <w:spacing w:after="0"/>
      </w:pPr>
      <w:r>
        <w:continuationSeparator/>
      </w:r>
    </w:p>
    <w:p w:rsidR="00E52FC7" w:rsidRDefault="00E52FC7"/>
  </w:footnote>
  <w:footnote w:type="continuationNotice" w:id="1">
    <w:p w:rsidR="00E52FC7" w:rsidRDefault="00E52FC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C7" w:rsidRPr="00315933" w:rsidRDefault="00E52FC7" w:rsidP="00D638E0">
    <w:pPr>
      <w:ind w:left="-1134" w:right="-567"/>
      <w:jc w:val="right"/>
    </w:pPr>
  </w:p>
  <w:p w:rsidR="00E52FC7" w:rsidRDefault="00E52FC7" w:rsidP="00C53F7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C7" w:rsidRDefault="00E52FC7" w:rsidP="00E844A0"/>
  <w:p w:rsidR="00E52FC7" w:rsidRDefault="00993E60" w:rsidP="00E844A0">
    <w:r w:rsidRPr="00E70DEB">
      <w:rPr>
        <w:noProof/>
        <w:lang w:eastAsia="en-AU"/>
      </w:rPr>
      <w:drawing>
        <wp:anchor distT="0" distB="0" distL="114300" distR="114300" simplePos="0" relativeHeight="251659264" behindDoc="0" locked="0" layoutInCell="1" allowOverlap="1">
          <wp:simplePos x="0" y="0"/>
          <wp:positionH relativeFrom="margin">
            <wp:posOffset>4798695</wp:posOffset>
          </wp:positionH>
          <wp:positionV relativeFrom="margin">
            <wp:posOffset>-1361440</wp:posOffset>
          </wp:positionV>
          <wp:extent cx="1261110" cy="1316355"/>
          <wp:effectExtent l="0" t="0" r="0" b="0"/>
          <wp:wrapSquare wrapText="bothSides"/>
          <wp:docPr id="13" name="Picture 8" descr="Physiotherap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PhysiotherapyBoardofAustralia_SPOT.jpg"/>
                  <pic:cNvPicPr/>
                </pic:nvPicPr>
                <pic:blipFill>
                  <a:blip r:embed="rId1"/>
                  <a:stretch>
                    <a:fillRect/>
                  </a:stretch>
                </pic:blipFill>
                <pic:spPr>
                  <a:xfrm>
                    <a:off x="0" y="0"/>
                    <a:ext cx="1261110" cy="1316355"/>
                  </a:xfrm>
                  <a:prstGeom prst="rect">
                    <a:avLst/>
                  </a:prstGeom>
                </pic:spPr>
              </pic:pic>
            </a:graphicData>
          </a:graphic>
        </wp:anchor>
      </w:drawing>
    </w:r>
  </w:p>
  <w:p w:rsidR="00E52FC7" w:rsidRDefault="00E52FC7" w:rsidP="00E844A0"/>
  <w:p w:rsidR="00E52FC7" w:rsidRDefault="00E52FC7" w:rsidP="00E844A0"/>
  <w:p w:rsidR="00E52FC7" w:rsidRDefault="00E52FC7" w:rsidP="00E844A0"/>
  <w:p w:rsidR="00E52FC7" w:rsidRDefault="00E52FC7"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FAC65A1"/>
    <w:multiLevelType w:val="hybridMultilevel"/>
    <w:tmpl w:val="3E14EC66"/>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FBC466E"/>
    <w:multiLevelType w:val="hybridMultilevel"/>
    <w:tmpl w:val="5DEE1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7E0324"/>
    <w:multiLevelType w:val="hybridMultilevel"/>
    <w:tmpl w:val="498E2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1A1"/>
    <w:multiLevelType w:val="hybridMultilevel"/>
    <w:tmpl w:val="E32ED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2D19FF"/>
    <w:multiLevelType w:val="multilevel"/>
    <w:tmpl w:val="BE20683A"/>
    <w:numStyleLink w:val="AHPRANumberedheadinglist"/>
  </w:abstractNum>
  <w:abstractNum w:abstractNumId="9" w15:restartNumberingAfterBreak="0">
    <w:nsid w:val="1A915C61"/>
    <w:multiLevelType w:val="hybridMultilevel"/>
    <w:tmpl w:val="6CC2D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F02C81"/>
    <w:multiLevelType w:val="hybridMultilevel"/>
    <w:tmpl w:val="FEBE8B72"/>
    <w:lvl w:ilvl="0" w:tplc="3C166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02E8F"/>
    <w:multiLevelType w:val="hybridMultilevel"/>
    <w:tmpl w:val="22C2E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22578D"/>
    <w:multiLevelType w:val="multilevel"/>
    <w:tmpl w:val="BE20683A"/>
    <w:numStyleLink w:val="AHPRANumberedheadinglist"/>
  </w:abstractNum>
  <w:abstractNum w:abstractNumId="13" w15:restartNumberingAfterBreak="0">
    <w:nsid w:val="291E2C25"/>
    <w:multiLevelType w:val="hybridMultilevel"/>
    <w:tmpl w:val="0144F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14CA5"/>
    <w:multiLevelType w:val="hybridMultilevel"/>
    <w:tmpl w:val="3CE4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B217D"/>
    <w:multiLevelType w:val="hybridMultilevel"/>
    <w:tmpl w:val="C330B9DC"/>
    <w:lvl w:ilvl="0" w:tplc="30E07B36">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7" w15:restartNumberingAfterBreak="0">
    <w:nsid w:val="48192FC6"/>
    <w:multiLevelType w:val="hybridMultilevel"/>
    <w:tmpl w:val="068A29CC"/>
    <w:lvl w:ilvl="0" w:tplc="0C09000F">
      <w:start w:val="1"/>
      <w:numFmt w:val="bullet"/>
      <w:pStyle w:val="AHPRABulletlevel1"/>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8" w15:restartNumberingAfterBreak="0">
    <w:nsid w:val="4E04433A"/>
    <w:multiLevelType w:val="multilevel"/>
    <w:tmpl w:val="C4183F12"/>
    <w:numStyleLink w:val="AHPRANumberedlist"/>
  </w:abstractNum>
  <w:abstractNum w:abstractNumId="19" w15:restartNumberingAfterBreak="0">
    <w:nsid w:val="54B87164"/>
    <w:multiLevelType w:val="hybridMultilevel"/>
    <w:tmpl w:val="AA480E36"/>
    <w:lvl w:ilvl="0" w:tplc="057A82FC">
      <w:start w:val="1"/>
      <w:numFmt w:val="bullet"/>
      <w:lvlText w:val=""/>
      <w:lvlJc w:val="left"/>
      <w:pPr>
        <w:ind w:left="720" w:hanging="360"/>
      </w:pPr>
      <w:rPr>
        <w:rFonts w:ascii="Symbol" w:hAnsi="Symbol" w:hint="default"/>
      </w:rPr>
    </w:lvl>
    <w:lvl w:ilvl="1" w:tplc="67D61BEC" w:tentative="1">
      <w:start w:val="1"/>
      <w:numFmt w:val="bullet"/>
      <w:lvlText w:val="o"/>
      <w:lvlJc w:val="left"/>
      <w:pPr>
        <w:ind w:left="1440" w:hanging="360"/>
      </w:pPr>
      <w:rPr>
        <w:rFonts w:ascii="Courier New" w:hAnsi="Courier New" w:hint="default"/>
      </w:rPr>
    </w:lvl>
    <w:lvl w:ilvl="2" w:tplc="A15E380A" w:tentative="1">
      <w:start w:val="1"/>
      <w:numFmt w:val="bullet"/>
      <w:lvlText w:val=""/>
      <w:lvlJc w:val="left"/>
      <w:pPr>
        <w:ind w:left="2160" w:hanging="360"/>
      </w:pPr>
      <w:rPr>
        <w:rFonts w:ascii="Wingdings" w:hAnsi="Wingdings" w:hint="default"/>
      </w:rPr>
    </w:lvl>
    <w:lvl w:ilvl="3" w:tplc="213A0772" w:tentative="1">
      <w:start w:val="1"/>
      <w:numFmt w:val="bullet"/>
      <w:lvlText w:val=""/>
      <w:lvlJc w:val="left"/>
      <w:pPr>
        <w:ind w:left="2880" w:hanging="360"/>
      </w:pPr>
      <w:rPr>
        <w:rFonts w:ascii="Symbol" w:hAnsi="Symbol" w:hint="default"/>
      </w:rPr>
    </w:lvl>
    <w:lvl w:ilvl="4" w:tplc="E6B2F764" w:tentative="1">
      <w:start w:val="1"/>
      <w:numFmt w:val="bullet"/>
      <w:lvlText w:val="o"/>
      <w:lvlJc w:val="left"/>
      <w:pPr>
        <w:ind w:left="3600" w:hanging="360"/>
      </w:pPr>
      <w:rPr>
        <w:rFonts w:ascii="Courier New" w:hAnsi="Courier New" w:hint="default"/>
      </w:rPr>
    </w:lvl>
    <w:lvl w:ilvl="5" w:tplc="6430F26E" w:tentative="1">
      <w:start w:val="1"/>
      <w:numFmt w:val="bullet"/>
      <w:lvlText w:val=""/>
      <w:lvlJc w:val="left"/>
      <w:pPr>
        <w:ind w:left="4320" w:hanging="360"/>
      </w:pPr>
      <w:rPr>
        <w:rFonts w:ascii="Wingdings" w:hAnsi="Wingdings" w:hint="default"/>
      </w:rPr>
    </w:lvl>
    <w:lvl w:ilvl="6" w:tplc="10F02E6E" w:tentative="1">
      <w:start w:val="1"/>
      <w:numFmt w:val="bullet"/>
      <w:lvlText w:val=""/>
      <w:lvlJc w:val="left"/>
      <w:pPr>
        <w:ind w:left="5040" w:hanging="360"/>
      </w:pPr>
      <w:rPr>
        <w:rFonts w:ascii="Symbol" w:hAnsi="Symbol" w:hint="default"/>
      </w:rPr>
    </w:lvl>
    <w:lvl w:ilvl="7" w:tplc="A11057D2" w:tentative="1">
      <w:start w:val="1"/>
      <w:numFmt w:val="bullet"/>
      <w:lvlText w:val="o"/>
      <w:lvlJc w:val="left"/>
      <w:pPr>
        <w:ind w:left="5760" w:hanging="360"/>
      </w:pPr>
      <w:rPr>
        <w:rFonts w:ascii="Courier New" w:hAnsi="Courier New" w:hint="default"/>
      </w:rPr>
    </w:lvl>
    <w:lvl w:ilvl="8" w:tplc="931ACE84" w:tentative="1">
      <w:start w:val="1"/>
      <w:numFmt w:val="bullet"/>
      <w:lvlText w:val=""/>
      <w:lvlJc w:val="left"/>
      <w:pPr>
        <w:ind w:left="6480" w:hanging="360"/>
      </w:pPr>
      <w:rPr>
        <w:rFonts w:ascii="Wingdings" w:hAnsi="Wingdings" w:hint="default"/>
      </w:rPr>
    </w:lvl>
  </w:abstractNum>
  <w:abstractNum w:abstractNumId="20"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1" w15:restartNumberingAfterBreak="0">
    <w:nsid w:val="6ACC55E0"/>
    <w:multiLevelType w:val="hybridMultilevel"/>
    <w:tmpl w:val="C96835DA"/>
    <w:lvl w:ilvl="0" w:tplc="0C090001">
      <w:start w:val="1"/>
      <w:numFmt w:val="bullet"/>
      <w:pStyle w:val="AHPRABulletlevel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DD25DBC"/>
    <w:multiLevelType w:val="hybridMultilevel"/>
    <w:tmpl w:val="3A1CA204"/>
    <w:lvl w:ilvl="0" w:tplc="ED2C75F2">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E154B0"/>
    <w:multiLevelType w:val="multilevel"/>
    <w:tmpl w:val="C4183F12"/>
    <w:numStyleLink w:val="AHPRANumberedlist"/>
  </w:abstractNum>
  <w:abstractNum w:abstractNumId="24" w15:restartNumberingAfterBreak="0">
    <w:nsid w:val="7C2610BB"/>
    <w:multiLevelType w:val="hybridMultilevel"/>
    <w:tmpl w:val="FF68D3AC"/>
    <w:lvl w:ilvl="0" w:tplc="0F4AF99C">
      <w:start w:val="1"/>
      <w:numFmt w:val="bullet"/>
      <w:pStyle w:val="AHPRABulletlevel2"/>
      <w:lvlText w:val=""/>
      <w:lvlJc w:val="left"/>
      <w:pPr>
        <w:ind w:left="720" w:hanging="360"/>
      </w:pPr>
      <w:rPr>
        <w:rFonts w:ascii="Symbol" w:hAnsi="Symbol" w:hint="default"/>
      </w:rPr>
    </w:lvl>
    <w:lvl w:ilvl="1" w:tplc="69844E36" w:tentative="1">
      <w:start w:val="1"/>
      <w:numFmt w:val="bullet"/>
      <w:lvlText w:val="o"/>
      <w:lvlJc w:val="left"/>
      <w:pPr>
        <w:ind w:left="1440" w:hanging="360"/>
      </w:pPr>
      <w:rPr>
        <w:rFonts w:ascii="Courier New" w:hAnsi="Courier New" w:cs="Courier New" w:hint="default"/>
      </w:rPr>
    </w:lvl>
    <w:lvl w:ilvl="2" w:tplc="F43EB6A0" w:tentative="1">
      <w:start w:val="1"/>
      <w:numFmt w:val="bullet"/>
      <w:lvlText w:val=""/>
      <w:lvlJc w:val="left"/>
      <w:pPr>
        <w:ind w:left="2160" w:hanging="360"/>
      </w:pPr>
      <w:rPr>
        <w:rFonts w:ascii="Wingdings" w:hAnsi="Wingdings" w:hint="default"/>
      </w:rPr>
    </w:lvl>
    <w:lvl w:ilvl="3" w:tplc="CA7A6058" w:tentative="1">
      <w:start w:val="1"/>
      <w:numFmt w:val="bullet"/>
      <w:lvlText w:val=""/>
      <w:lvlJc w:val="left"/>
      <w:pPr>
        <w:ind w:left="2880" w:hanging="360"/>
      </w:pPr>
      <w:rPr>
        <w:rFonts w:ascii="Symbol" w:hAnsi="Symbol" w:hint="default"/>
      </w:rPr>
    </w:lvl>
    <w:lvl w:ilvl="4" w:tplc="A664E9D0" w:tentative="1">
      <w:start w:val="1"/>
      <w:numFmt w:val="bullet"/>
      <w:lvlText w:val="o"/>
      <w:lvlJc w:val="left"/>
      <w:pPr>
        <w:ind w:left="3600" w:hanging="360"/>
      </w:pPr>
      <w:rPr>
        <w:rFonts w:ascii="Courier New" w:hAnsi="Courier New" w:cs="Courier New" w:hint="default"/>
      </w:rPr>
    </w:lvl>
    <w:lvl w:ilvl="5" w:tplc="4F3AF2BE" w:tentative="1">
      <w:start w:val="1"/>
      <w:numFmt w:val="bullet"/>
      <w:lvlText w:val=""/>
      <w:lvlJc w:val="left"/>
      <w:pPr>
        <w:ind w:left="4320" w:hanging="360"/>
      </w:pPr>
      <w:rPr>
        <w:rFonts w:ascii="Wingdings" w:hAnsi="Wingdings" w:hint="default"/>
      </w:rPr>
    </w:lvl>
    <w:lvl w:ilvl="6" w:tplc="253839AA" w:tentative="1">
      <w:start w:val="1"/>
      <w:numFmt w:val="bullet"/>
      <w:lvlText w:val=""/>
      <w:lvlJc w:val="left"/>
      <w:pPr>
        <w:ind w:left="5040" w:hanging="360"/>
      </w:pPr>
      <w:rPr>
        <w:rFonts w:ascii="Symbol" w:hAnsi="Symbol" w:hint="default"/>
      </w:rPr>
    </w:lvl>
    <w:lvl w:ilvl="7" w:tplc="838C35FC" w:tentative="1">
      <w:start w:val="1"/>
      <w:numFmt w:val="bullet"/>
      <w:lvlText w:val="o"/>
      <w:lvlJc w:val="left"/>
      <w:pPr>
        <w:ind w:left="5760" w:hanging="360"/>
      </w:pPr>
      <w:rPr>
        <w:rFonts w:ascii="Courier New" w:hAnsi="Courier New" w:cs="Courier New" w:hint="default"/>
      </w:rPr>
    </w:lvl>
    <w:lvl w:ilvl="8" w:tplc="65166A08" w:tentative="1">
      <w:start w:val="1"/>
      <w:numFmt w:val="bullet"/>
      <w:lvlText w:val=""/>
      <w:lvlJc w:val="left"/>
      <w:pPr>
        <w:ind w:left="6480" w:hanging="360"/>
      </w:pPr>
      <w:rPr>
        <w:rFonts w:ascii="Wingdings" w:hAnsi="Wingdings" w:hint="default"/>
      </w:rPr>
    </w:lvl>
  </w:abstractNum>
  <w:abstractNum w:abstractNumId="25" w15:restartNumberingAfterBreak="0">
    <w:nsid w:val="7C731660"/>
    <w:multiLevelType w:val="multilevel"/>
    <w:tmpl w:val="B7E0B1E4"/>
    <w:lvl w:ilvl="0">
      <w:start w:val="2"/>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21"/>
  </w:num>
  <w:num w:numId="2">
    <w:abstractNumId w:val="17"/>
  </w:num>
  <w:num w:numId="3">
    <w:abstractNumId w:val="1"/>
  </w:num>
  <w:num w:numId="4">
    <w:abstractNumId w:val="3"/>
  </w:num>
  <w:num w:numId="5">
    <w:abstractNumId w:val="8"/>
  </w:num>
  <w:num w:numId="6">
    <w:abstractNumId w:val="12"/>
  </w:num>
  <w:num w:numId="7">
    <w:abstractNumId w:val="0"/>
  </w:num>
  <w:num w:numId="8">
    <w:abstractNumId w:val="14"/>
  </w:num>
  <w:num w:numId="9">
    <w:abstractNumId w:val="24"/>
  </w:num>
  <w:num w:numId="10">
    <w:abstractNumId w:val="18"/>
  </w:num>
  <w:num w:numId="11">
    <w:abstractNumId w:val="2"/>
  </w:num>
  <w:num w:numId="12">
    <w:abstractNumId w:val="23"/>
  </w:num>
  <w:num w:numId="13">
    <w:abstractNumId w:val="25"/>
  </w:num>
  <w:num w:numId="14">
    <w:abstractNumId w:val="19"/>
  </w:num>
  <w:num w:numId="15">
    <w:abstractNumId w:val="4"/>
  </w:num>
  <w:num w:numId="16">
    <w:abstractNumId w:val="15"/>
  </w:num>
  <w:num w:numId="17">
    <w:abstractNumId w:val="5"/>
  </w:num>
  <w:num w:numId="18">
    <w:abstractNumId w:val="16"/>
  </w:num>
  <w:num w:numId="19">
    <w:abstractNumId w:val="6"/>
  </w:num>
  <w:num w:numId="20">
    <w:abstractNumId w:val="20"/>
  </w:num>
  <w:num w:numId="21">
    <w:abstractNumId w:val="9"/>
  </w:num>
  <w:num w:numId="22">
    <w:abstractNumId w:val="11"/>
  </w:num>
  <w:num w:numId="23">
    <w:abstractNumId w:val="13"/>
  </w:num>
  <w:num w:numId="24">
    <w:abstractNumId w:val="10"/>
  </w:num>
  <w:num w:numId="25">
    <w:abstractNumId w:val="7"/>
  </w:num>
  <w:num w:numId="2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D5"/>
    <w:rsid w:val="00000033"/>
    <w:rsid w:val="00006922"/>
    <w:rsid w:val="0002297B"/>
    <w:rsid w:val="000305FD"/>
    <w:rsid w:val="000334D7"/>
    <w:rsid w:val="00071439"/>
    <w:rsid w:val="00092F7A"/>
    <w:rsid w:val="000945FB"/>
    <w:rsid w:val="000A6BF7"/>
    <w:rsid w:val="000E7E28"/>
    <w:rsid w:val="000F01B4"/>
    <w:rsid w:val="000F5D90"/>
    <w:rsid w:val="0010139F"/>
    <w:rsid w:val="0012233C"/>
    <w:rsid w:val="00144DEF"/>
    <w:rsid w:val="001506FE"/>
    <w:rsid w:val="0017214F"/>
    <w:rsid w:val="00177BCA"/>
    <w:rsid w:val="00184FC1"/>
    <w:rsid w:val="00196F14"/>
    <w:rsid w:val="001C3F1A"/>
    <w:rsid w:val="001C425C"/>
    <w:rsid w:val="001E1E31"/>
    <w:rsid w:val="001E2849"/>
    <w:rsid w:val="001E4A94"/>
    <w:rsid w:val="001E5621"/>
    <w:rsid w:val="001F48D6"/>
    <w:rsid w:val="00220A3B"/>
    <w:rsid w:val="00224708"/>
    <w:rsid w:val="0023441B"/>
    <w:rsid w:val="0023748F"/>
    <w:rsid w:val="0028013F"/>
    <w:rsid w:val="00286927"/>
    <w:rsid w:val="00295B44"/>
    <w:rsid w:val="002B2D48"/>
    <w:rsid w:val="002B60B4"/>
    <w:rsid w:val="002C08FB"/>
    <w:rsid w:val="002C34EA"/>
    <w:rsid w:val="00303BE1"/>
    <w:rsid w:val="00305AFC"/>
    <w:rsid w:val="00306B3E"/>
    <w:rsid w:val="00317F96"/>
    <w:rsid w:val="00324F64"/>
    <w:rsid w:val="00330AFB"/>
    <w:rsid w:val="003354E4"/>
    <w:rsid w:val="00365327"/>
    <w:rsid w:val="00393516"/>
    <w:rsid w:val="003B2BE5"/>
    <w:rsid w:val="003D6DBD"/>
    <w:rsid w:val="003E00B5"/>
    <w:rsid w:val="003E3268"/>
    <w:rsid w:val="003F2F06"/>
    <w:rsid w:val="00405C0A"/>
    <w:rsid w:val="00414F2C"/>
    <w:rsid w:val="00423CEB"/>
    <w:rsid w:val="0044276A"/>
    <w:rsid w:val="0045041A"/>
    <w:rsid w:val="00450B34"/>
    <w:rsid w:val="004606A7"/>
    <w:rsid w:val="004648C1"/>
    <w:rsid w:val="004A5E5D"/>
    <w:rsid w:val="004A68A6"/>
    <w:rsid w:val="004B438E"/>
    <w:rsid w:val="004B747B"/>
    <w:rsid w:val="004D7537"/>
    <w:rsid w:val="004F5C05"/>
    <w:rsid w:val="00516EF2"/>
    <w:rsid w:val="0053749F"/>
    <w:rsid w:val="00546B56"/>
    <w:rsid w:val="00553A4C"/>
    <w:rsid w:val="00554335"/>
    <w:rsid w:val="005565CE"/>
    <w:rsid w:val="005708AE"/>
    <w:rsid w:val="00576E0A"/>
    <w:rsid w:val="005A0FA9"/>
    <w:rsid w:val="005C5932"/>
    <w:rsid w:val="005C6817"/>
    <w:rsid w:val="005E70D8"/>
    <w:rsid w:val="00616043"/>
    <w:rsid w:val="00640B2C"/>
    <w:rsid w:val="0064614A"/>
    <w:rsid w:val="00647154"/>
    <w:rsid w:val="00667CAD"/>
    <w:rsid w:val="00670F48"/>
    <w:rsid w:val="00672A98"/>
    <w:rsid w:val="00681D5E"/>
    <w:rsid w:val="006C0257"/>
    <w:rsid w:val="006C0E29"/>
    <w:rsid w:val="006C14E2"/>
    <w:rsid w:val="006D30FE"/>
    <w:rsid w:val="006D3757"/>
    <w:rsid w:val="006D45FD"/>
    <w:rsid w:val="006D6D35"/>
    <w:rsid w:val="006D7488"/>
    <w:rsid w:val="006F585B"/>
    <w:rsid w:val="006F7348"/>
    <w:rsid w:val="006F796D"/>
    <w:rsid w:val="0070155F"/>
    <w:rsid w:val="007234E7"/>
    <w:rsid w:val="007372A4"/>
    <w:rsid w:val="00741B04"/>
    <w:rsid w:val="0076115C"/>
    <w:rsid w:val="007664F3"/>
    <w:rsid w:val="0079197C"/>
    <w:rsid w:val="007A35B9"/>
    <w:rsid w:val="007B77D6"/>
    <w:rsid w:val="007C0B6E"/>
    <w:rsid w:val="007D360C"/>
    <w:rsid w:val="007D4836"/>
    <w:rsid w:val="007E2C84"/>
    <w:rsid w:val="007E3545"/>
    <w:rsid w:val="007F0095"/>
    <w:rsid w:val="007F07CC"/>
    <w:rsid w:val="00823A1D"/>
    <w:rsid w:val="008338F7"/>
    <w:rsid w:val="00836397"/>
    <w:rsid w:val="00845054"/>
    <w:rsid w:val="00852D1C"/>
    <w:rsid w:val="00856147"/>
    <w:rsid w:val="00860F40"/>
    <w:rsid w:val="008615C9"/>
    <w:rsid w:val="00864020"/>
    <w:rsid w:val="008979D5"/>
    <w:rsid w:val="008A4C3B"/>
    <w:rsid w:val="008B2AD7"/>
    <w:rsid w:val="008D6B7E"/>
    <w:rsid w:val="008D7845"/>
    <w:rsid w:val="008E2EEC"/>
    <w:rsid w:val="009031EA"/>
    <w:rsid w:val="00923B23"/>
    <w:rsid w:val="00937ED0"/>
    <w:rsid w:val="00952797"/>
    <w:rsid w:val="00952FB8"/>
    <w:rsid w:val="00960DCA"/>
    <w:rsid w:val="009777D3"/>
    <w:rsid w:val="009859E6"/>
    <w:rsid w:val="00993E60"/>
    <w:rsid w:val="009A0A5D"/>
    <w:rsid w:val="009C6933"/>
    <w:rsid w:val="009E413B"/>
    <w:rsid w:val="00A0077A"/>
    <w:rsid w:val="00A04C7A"/>
    <w:rsid w:val="00A058E5"/>
    <w:rsid w:val="00A10C1A"/>
    <w:rsid w:val="00A2072E"/>
    <w:rsid w:val="00A237BB"/>
    <w:rsid w:val="00A458ED"/>
    <w:rsid w:val="00A509AB"/>
    <w:rsid w:val="00A61B5B"/>
    <w:rsid w:val="00A622BF"/>
    <w:rsid w:val="00A82078"/>
    <w:rsid w:val="00A838C8"/>
    <w:rsid w:val="00A91C42"/>
    <w:rsid w:val="00A9516B"/>
    <w:rsid w:val="00A9780A"/>
    <w:rsid w:val="00AA00AF"/>
    <w:rsid w:val="00AA0A5E"/>
    <w:rsid w:val="00AA2FC9"/>
    <w:rsid w:val="00AB283D"/>
    <w:rsid w:val="00AC492C"/>
    <w:rsid w:val="00AD312E"/>
    <w:rsid w:val="00AE3EAF"/>
    <w:rsid w:val="00B024B0"/>
    <w:rsid w:val="00B34EDA"/>
    <w:rsid w:val="00B51748"/>
    <w:rsid w:val="00B51EF0"/>
    <w:rsid w:val="00B57198"/>
    <w:rsid w:val="00B85023"/>
    <w:rsid w:val="00B90699"/>
    <w:rsid w:val="00BA2456"/>
    <w:rsid w:val="00BA469B"/>
    <w:rsid w:val="00BB4A5B"/>
    <w:rsid w:val="00BF2534"/>
    <w:rsid w:val="00BF79DC"/>
    <w:rsid w:val="00C35DE1"/>
    <w:rsid w:val="00C3795C"/>
    <w:rsid w:val="00C524AA"/>
    <w:rsid w:val="00C53F73"/>
    <w:rsid w:val="00C54689"/>
    <w:rsid w:val="00C81B3A"/>
    <w:rsid w:val="00C91066"/>
    <w:rsid w:val="00CB6C08"/>
    <w:rsid w:val="00CB70C2"/>
    <w:rsid w:val="00CD0DCA"/>
    <w:rsid w:val="00D12F61"/>
    <w:rsid w:val="00D179C6"/>
    <w:rsid w:val="00D201C6"/>
    <w:rsid w:val="00D360C0"/>
    <w:rsid w:val="00D46DF3"/>
    <w:rsid w:val="00D638E0"/>
    <w:rsid w:val="00D716BA"/>
    <w:rsid w:val="00D8404D"/>
    <w:rsid w:val="00D87C12"/>
    <w:rsid w:val="00D96091"/>
    <w:rsid w:val="00DC2952"/>
    <w:rsid w:val="00DC7467"/>
    <w:rsid w:val="00DE19CD"/>
    <w:rsid w:val="00DF1AB7"/>
    <w:rsid w:val="00DF7509"/>
    <w:rsid w:val="00E07C02"/>
    <w:rsid w:val="00E12B06"/>
    <w:rsid w:val="00E15BF6"/>
    <w:rsid w:val="00E16668"/>
    <w:rsid w:val="00E1724C"/>
    <w:rsid w:val="00E30E54"/>
    <w:rsid w:val="00E44F24"/>
    <w:rsid w:val="00E52FC7"/>
    <w:rsid w:val="00E54005"/>
    <w:rsid w:val="00E70DEB"/>
    <w:rsid w:val="00E71CB9"/>
    <w:rsid w:val="00E73698"/>
    <w:rsid w:val="00E77E23"/>
    <w:rsid w:val="00E8251C"/>
    <w:rsid w:val="00E844A0"/>
    <w:rsid w:val="00EA7FB6"/>
    <w:rsid w:val="00EB173C"/>
    <w:rsid w:val="00EC5467"/>
    <w:rsid w:val="00F13ED2"/>
    <w:rsid w:val="00F27ACB"/>
    <w:rsid w:val="00F33ED5"/>
    <w:rsid w:val="00F3616F"/>
    <w:rsid w:val="00F6618F"/>
    <w:rsid w:val="00F70DD5"/>
    <w:rsid w:val="00F73165"/>
    <w:rsid w:val="00F90BCE"/>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F25E6B83-2987-4691-9884-EBFE95BD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C91066"/>
    <w:pPr>
      <w:spacing w:after="200"/>
    </w:pPr>
    <w:rPr>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F33ED5"/>
    <w:pPr>
      <w:keepNext/>
      <w:spacing w:before="240" w:after="60" w:line="276" w:lineRule="auto"/>
      <w:outlineLvl w:val="3"/>
    </w:pPr>
    <w:rPr>
      <w:rFonts w:asciiTheme="minorHAnsi" w:eastAsiaTheme="minorEastAsia" w:hAnsiTheme="minorHAnsi" w:cstheme="minorBidi"/>
      <w:b/>
      <w:b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02297B"/>
    <w:pPr>
      <w:widowControl w:val="0"/>
      <w:autoSpaceDE w:val="0"/>
      <w:autoSpaceDN w:val="0"/>
      <w:adjustRightInd w:val="0"/>
    </w:pPr>
    <w:rPr>
      <w:rFonts w:ascii="Helvetica 55 Roman" w:eastAsiaTheme="minorEastAsia" w:hAnsi="Helvetica 55 Roman" w:cs="Helvetica 55 Roman"/>
      <w:color w:val="000000"/>
      <w:sz w:val="24"/>
      <w:szCs w:val="24"/>
      <w:lang w:val="en-AU" w:eastAsia="en-AU"/>
    </w:rPr>
  </w:style>
  <w:style w:type="paragraph" w:customStyle="1" w:styleId="CM5">
    <w:name w:val="CM5"/>
    <w:basedOn w:val="Default"/>
    <w:next w:val="Default"/>
    <w:uiPriority w:val="99"/>
    <w:rsid w:val="0002297B"/>
    <w:rPr>
      <w:rFonts w:cstheme="minorBidi"/>
      <w:color w:val="auto"/>
    </w:rPr>
  </w:style>
  <w:style w:type="paragraph" w:customStyle="1" w:styleId="CM4">
    <w:name w:val="CM4"/>
    <w:basedOn w:val="Default"/>
    <w:next w:val="Default"/>
    <w:uiPriority w:val="99"/>
    <w:rsid w:val="0002297B"/>
    <w:pPr>
      <w:spacing w:line="238" w:lineRule="atLeast"/>
    </w:pPr>
    <w:rPr>
      <w:rFonts w:cstheme="minorBidi"/>
      <w:color w:val="auto"/>
    </w:rPr>
  </w:style>
  <w:style w:type="paragraph" w:customStyle="1" w:styleId="CM20">
    <w:name w:val="CM20"/>
    <w:basedOn w:val="Default"/>
    <w:next w:val="Default"/>
    <w:uiPriority w:val="99"/>
    <w:rsid w:val="0002297B"/>
    <w:rPr>
      <w:rFonts w:cstheme="minorBidi"/>
      <w:color w:val="auto"/>
    </w:rPr>
  </w:style>
  <w:style w:type="paragraph" w:customStyle="1" w:styleId="CM19">
    <w:name w:val="CM19"/>
    <w:basedOn w:val="Default"/>
    <w:next w:val="Default"/>
    <w:uiPriority w:val="99"/>
    <w:rsid w:val="0002297B"/>
    <w:rPr>
      <w:rFonts w:cstheme="minorBidi"/>
      <w:color w:val="auto"/>
    </w:rPr>
  </w:style>
  <w:style w:type="paragraph" w:customStyle="1" w:styleId="CM11">
    <w:name w:val="CM11"/>
    <w:basedOn w:val="Default"/>
    <w:next w:val="Default"/>
    <w:uiPriority w:val="99"/>
    <w:rsid w:val="0002297B"/>
    <w:pPr>
      <w:spacing w:line="340" w:lineRule="atLeast"/>
    </w:pPr>
    <w:rPr>
      <w:rFonts w:cstheme="minorBidi"/>
      <w:color w:val="auto"/>
    </w:rPr>
  </w:style>
  <w:style w:type="character" w:styleId="CommentReference">
    <w:name w:val="annotation reference"/>
    <w:basedOn w:val="DefaultParagraphFont"/>
    <w:uiPriority w:val="99"/>
    <w:semiHidden/>
    <w:unhideWhenUsed/>
    <w:rsid w:val="0002297B"/>
    <w:rPr>
      <w:rFonts w:cs="Times New Roman"/>
      <w:sz w:val="16"/>
      <w:szCs w:val="16"/>
    </w:rPr>
  </w:style>
  <w:style w:type="paragraph" w:styleId="CommentText">
    <w:name w:val="annotation text"/>
    <w:basedOn w:val="Normal"/>
    <w:link w:val="CommentTextChar"/>
    <w:uiPriority w:val="99"/>
    <w:semiHidden/>
    <w:unhideWhenUsed/>
    <w:rsid w:val="0002297B"/>
    <w:pPr>
      <w:spacing w:line="276" w:lineRule="auto"/>
    </w:pPr>
    <w:rPr>
      <w:rFonts w:asciiTheme="minorHAnsi" w:eastAsiaTheme="minorEastAsia" w:hAnsiTheme="minorHAnsi" w:cstheme="minorBidi"/>
      <w:szCs w:val="20"/>
      <w:lang w:eastAsia="en-AU"/>
    </w:rPr>
  </w:style>
  <w:style w:type="character" w:customStyle="1" w:styleId="CommentTextChar">
    <w:name w:val="Comment Text Char"/>
    <w:basedOn w:val="DefaultParagraphFont"/>
    <w:link w:val="CommentText"/>
    <w:uiPriority w:val="99"/>
    <w:semiHidden/>
    <w:rsid w:val="0002297B"/>
    <w:rPr>
      <w:rFonts w:asciiTheme="minorHAnsi" w:eastAsiaTheme="minorEastAsia" w:hAnsiTheme="minorHAnsi" w:cstheme="minorBidi"/>
      <w:lang w:val="en-AU" w:eastAsia="en-AU"/>
    </w:rPr>
  </w:style>
  <w:style w:type="character" w:customStyle="1" w:styleId="Heading4Char">
    <w:name w:val="Heading 4 Char"/>
    <w:basedOn w:val="DefaultParagraphFont"/>
    <w:link w:val="Heading4"/>
    <w:uiPriority w:val="9"/>
    <w:rsid w:val="00F33ED5"/>
    <w:rPr>
      <w:rFonts w:asciiTheme="minorHAnsi" w:eastAsiaTheme="minorEastAsia" w:hAnsiTheme="minorHAnsi" w:cstheme="minorBidi"/>
      <w:b/>
      <w:bCs/>
      <w:sz w:val="28"/>
      <w:szCs w:val="28"/>
      <w:lang w:val="en-AU" w:eastAsia="en-AU"/>
    </w:rPr>
  </w:style>
  <w:style w:type="paragraph" w:styleId="ListParagraph">
    <w:name w:val="List Paragraph"/>
    <w:basedOn w:val="Normal"/>
    <w:uiPriority w:val="34"/>
    <w:qFormat/>
    <w:rsid w:val="00F33ED5"/>
    <w:pPr>
      <w:spacing w:line="276" w:lineRule="auto"/>
      <w:ind w:left="720"/>
      <w:contextualSpacing/>
    </w:pPr>
    <w:rPr>
      <w:rFonts w:ascii="Calibri" w:eastAsiaTheme="minorEastAsia" w:hAnsi="Calibri"/>
      <w:sz w:val="22"/>
      <w:szCs w:val="22"/>
    </w:rPr>
  </w:style>
  <w:style w:type="character" w:customStyle="1" w:styleId="CommentReferenceLatinBody">
    <w:name w:val="Comment Reference + (Latin) +Body"/>
    <w:basedOn w:val="CommentReference"/>
    <w:rsid w:val="00DE19CD"/>
    <w:rPr>
      <w:rFonts w:asciiTheme="minorHAnsi" w:hAnsiTheme="minorHAnsi" w:cs="Times New Roman"/>
      <w:sz w:val="16"/>
      <w:szCs w:val="16"/>
    </w:rPr>
  </w:style>
  <w:style w:type="character" w:customStyle="1" w:styleId="CommentReferenceLatinBodyBold">
    <w:name w:val="Comment Reference + (Latin) +Body Bold"/>
    <w:basedOn w:val="CommentReference"/>
    <w:rsid w:val="00DE19CD"/>
    <w:rPr>
      <w:rFonts w:asciiTheme="minorHAnsi" w:hAnsiTheme="minorHAnsi" w:cs="Times New Roman"/>
      <w:b/>
      <w:bCs/>
      <w:sz w:val="16"/>
      <w:szCs w:val="16"/>
    </w:rPr>
  </w:style>
  <w:style w:type="paragraph" w:styleId="Footer">
    <w:name w:val="footer"/>
    <w:basedOn w:val="Normal"/>
    <w:link w:val="FooterChar"/>
    <w:uiPriority w:val="99"/>
    <w:rsid w:val="00E70DEB"/>
    <w:pPr>
      <w:tabs>
        <w:tab w:val="center" w:pos="4513"/>
        <w:tab w:val="right" w:pos="9026"/>
      </w:tabs>
      <w:spacing w:after="0"/>
    </w:pPr>
  </w:style>
  <w:style w:type="character" w:customStyle="1" w:styleId="FooterChar">
    <w:name w:val="Footer Char"/>
    <w:basedOn w:val="DefaultParagraphFont"/>
    <w:link w:val="Footer"/>
    <w:uiPriority w:val="99"/>
    <w:rsid w:val="00E70DEB"/>
    <w:rPr>
      <w:szCs w:val="24"/>
      <w:lang w:val="en-AU"/>
    </w:rPr>
  </w:style>
  <w:style w:type="paragraph" w:customStyle="1" w:styleId="AHPRASubhead">
    <w:name w:val="AHPRA Subhead"/>
    <w:basedOn w:val="Normal"/>
    <w:qFormat/>
    <w:rsid w:val="00960DCA"/>
    <w:rPr>
      <w:rFonts w:cs="Arial"/>
      <w:b/>
      <w:color w:val="008EC4"/>
      <w:szCs w:val="20"/>
      <w:lang w:val="en-US"/>
    </w:rPr>
  </w:style>
  <w:style w:type="paragraph" w:styleId="CommentSubject">
    <w:name w:val="annotation subject"/>
    <w:basedOn w:val="CommentText"/>
    <w:next w:val="CommentText"/>
    <w:link w:val="CommentSubjectChar"/>
    <w:uiPriority w:val="1"/>
    <w:semiHidden/>
    <w:unhideWhenUsed/>
    <w:rsid w:val="003B2BE5"/>
    <w:pPr>
      <w:spacing w:line="240" w:lineRule="auto"/>
    </w:pPr>
    <w:rPr>
      <w:rFonts w:ascii="Arial" w:eastAsia="Cambria" w:hAnsi="Arial" w:cs="Times New Roman"/>
      <w:b/>
      <w:bCs/>
      <w:lang w:eastAsia="en-US"/>
    </w:rPr>
  </w:style>
  <w:style w:type="character" w:customStyle="1" w:styleId="CommentSubjectChar">
    <w:name w:val="Comment Subject Char"/>
    <w:basedOn w:val="CommentTextChar"/>
    <w:link w:val="CommentSubject"/>
    <w:uiPriority w:val="1"/>
    <w:semiHidden/>
    <w:rsid w:val="003B2BE5"/>
    <w:rPr>
      <w:rFonts w:asciiTheme="minorHAnsi" w:eastAsiaTheme="minorEastAsia" w:hAnsiTheme="minorHAnsi" w:cstheme="minorBidi"/>
      <w:b/>
      <w:bCs/>
      <w:lang w:val="en-AU" w:eastAsia="en-AU"/>
    </w:rPr>
  </w:style>
  <w:style w:type="paragraph" w:customStyle="1" w:styleId="AHPRANumberedText">
    <w:name w:val="AHPRA Numbered Text"/>
    <w:basedOn w:val="Normal"/>
    <w:qFormat/>
    <w:rsid w:val="000305FD"/>
    <w:pPr>
      <w:numPr>
        <w:numId w:val="20"/>
      </w:numPr>
    </w:pPr>
    <w:rPr>
      <w:rFonts w:ascii="Arial MT Lt" w:hAnsi="Arial MT Lt"/>
      <w:lang w:val="en-US"/>
    </w:rPr>
  </w:style>
  <w:style w:type="paragraph" w:styleId="Revision">
    <w:name w:val="Revision"/>
    <w:hidden/>
    <w:rsid w:val="004A68A6"/>
    <w:rPr>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etelaars\AppData\Local\Microsoft\Windows\Temporary%20Internet%20Files\Content.IE5\4XTFANJI\Short-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CA78D-99F6-4643-8B89-F3FBC445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Short-document-template[1]</Template>
  <TotalTime>1</TotalTime>
  <Pages>1</Pages>
  <Words>475</Words>
  <Characters>2552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FAQ on revised ROP standard commencing 1 December 2016</vt:lpstr>
    </vt:vector>
  </TitlesOfParts>
  <Company>Johanna Villani Design</Company>
  <LinksUpToDate>false</LinksUpToDate>
  <CharactersWithSpaces>3021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on revised ROP standard commencing 1 December 2016</dc:title>
  <dc:subject>FAQ</dc:subject>
  <dc:creator>Physiotherapy Board</dc:creator>
  <cp:lastModifiedBy>Gareth Meade</cp:lastModifiedBy>
  <cp:revision>3</cp:revision>
  <cp:lastPrinted>2016-01-26T23:28:00Z</cp:lastPrinted>
  <dcterms:created xsi:type="dcterms:W3CDTF">2016-01-26T23:28:00Z</dcterms:created>
  <dcterms:modified xsi:type="dcterms:W3CDTF">2016-01-26T23:29:00Z</dcterms:modified>
</cp:coreProperties>
</file>